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92DDE4" w14:textId="77777777" w:rsidR="001B157F" w:rsidRDefault="001B157F" w:rsidP="001B157F">
      <w:pPr>
        <w:rPr>
          <w:caps/>
        </w:rPr>
      </w:pPr>
      <w:r>
        <w:rPr>
          <w:noProof/>
          <w:lang w:eastAsia="lt-LT"/>
        </w:rPr>
        <w:drawing>
          <wp:inline distT="0" distB="0" distL="0" distR="0" wp14:anchorId="026A0DDC" wp14:editId="0E8D90D1">
            <wp:extent cx="1581150" cy="451945"/>
            <wp:effectExtent l="0" t="0" r="0" b="5715"/>
            <wp:docPr id="4" name="Picture 4" descr="Description: 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Erasmus+_vect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363" cy="457437"/>
                    </a:xfrm>
                    <a:prstGeom prst="rect">
                      <a:avLst/>
                    </a:prstGeom>
                    <a:noFill/>
                    <a:ln>
                      <a:noFill/>
                    </a:ln>
                  </pic:spPr>
                </pic:pic>
              </a:graphicData>
            </a:graphic>
          </wp:inline>
        </w:drawing>
      </w:r>
      <w:r>
        <w:t xml:space="preserve">            </w:t>
      </w:r>
      <w:r>
        <w:rPr>
          <w:b/>
          <w:noProof/>
          <w:lang w:val="en-US"/>
        </w:rPr>
        <w:t xml:space="preserve"> </w:t>
      </w:r>
      <w:r>
        <w:rPr>
          <w:noProof/>
          <w:lang w:eastAsia="lt-LT"/>
        </w:rPr>
        <w:drawing>
          <wp:inline distT="0" distB="0" distL="0" distR="0" wp14:anchorId="256B54CF" wp14:editId="6B5F8173">
            <wp:extent cx="14859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r>
        <w:rPr>
          <w:b/>
          <w:noProof/>
          <w:lang w:val="en-US"/>
        </w:rPr>
        <w:t xml:space="preserve">               </w:t>
      </w:r>
      <w:r w:rsidRPr="006F71CE">
        <w:rPr>
          <w:b/>
          <w:noProof/>
          <w:lang w:eastAsia="lt-LT"/>
        </w:rPr>
        <w:drawing>
          <wp:inline distT="0" distB="0" distL="0" distR="0" wp14:anchorId="454AA05C" wp14:editId="70225541">
            <wp:extent cx="999801" cy="666750"/>
            <wp:effectExtent l="0" t="0" r="0" b="0"/>
            <wp:docPr id="6" name="Picture 6" descr="Description: logo_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etwin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31" cy="670771"/>
                    </a:xfrm>
                    <a:prstGeom prst="rect">
                      <a:avLst/>
                    </a:prstGeom>
                    <a:noFill/>
                    <a:ln>
                      <a:noFill/>
                    </a:ln>
                  </pic:spPr>
                </pic:pic>
              </a:graphicData>
            </a:graphic>
          </wp:inline>
        </w:drawing>
      </w:r>
    </w:p>
    <w:p w14:paraId="18573EC0" w14:textId="77777777" w:rsidR="001B157F" w:rsidRDefault="001B157F" w:rsidP="001B157F">
      <w:pPr>
        <w:jc w:val="center"/>
        <w:rPr>
          <w:lang w:val="en-US"/>
        </w:rPr>
      </w:pPr>
    </w:p>
    <w:p w14:paraId="69C695B4" w14:textId="5621368B" w:rsidR="001B157F" w:rsidRPr="00546A8C" w:rsidRDefault="00045B6B" w:rsidP="00045B6B">
      <w:pPr>
        <w:spacing w:after="120" w:line="240" w:lineRule="auto"/>
        <w:ind w:firstLine="454"/>
        <w:jc w:val="center"/>
        <w:rPr>
          <w:rFonts w:ascii="Times New Roman" w:hAnsi="Times New Roman" w:cs="Times New Roman"/>
          <w:b/>
          <w:sz w:val="24"/>
          <w:szCs w:val="24"/>
        </w:rPr>
      </w:pPr>
      <w:r w:rsidRPr="00045B6B">
        <w:rPr>
          <w:rFonts w:ascii="Times New Roman" w:hAnsi="Times New Roman" w:cs="Times New Roman"/>
          <w:b/>
          <w:sz w:val="24"/>
          <w:szCs w:val="24"/>
          <w:lang w:val="en-US"/>
        </w:rPr>
        <w:t>PROGRAMOS „</w:t>
      </w:r>
      <w:proofErr w:type="spellStart"/>
      <w:proofErr w:type="gramStart"/>
      <w:r w:rsidRPr="00045B6B">
        <w:rPr>
          <w:rFonts w:ascii="Times New Roman" w:hAnsi="Times New Roman" w:cs="Times New Roman"/>
          <w:b/>
          <w:sz w:val="24"/>
          <w:szCs w:val="24"/>
          <w:lang w:val="en-US"/>
        </w:rPr>
        <w:t>eTWINNING</w:t>
      </w:r>
      <w:proofErr w:type="spellEnd"/>
      <w:r w:rsidRPr="00045B6B">
        <w:rPr>
          <w:rFonts w:ascii="Times New Roman" w:hAnsi="Times New Roman" w:cs="Times New Roman"/>
          <w:b/>
          <w:sz w:val="24"/>
          <w:szCs w:val="24"/>
          <w:lang w:val="en-US"/>
        </w:rPr>
        <w:t>“ PROJEKTŲ</w:t>
      </w:r>
      <w:proofErr w:type="gramEnd"/>
      <w:r w:rsidRPr="00045B6B">
        <w:rPr>
          <w:rFonts w:ascii="Times New Roman" w:hAnsi="Times New Roman" w:cs="Times New Roman"/>
          <w:b/>
          <w:sz w:val="24"/>
          <w:szCs w:val="24"/>
          <w:lang w:val="en-US"/>
        </w:rPr>
        <w:t xml:space="preserve"> KONKURS</w:t>
      </w:r>
      <w:r>
        <w:rPr>
          <w:rFonts w:ascii="Times New Roman" w:hAnsi="Times New Roman" w:cs="Times New Roman"/>
          <w:b/>
          <w:sz w:val="24"/>
          <w:szCs w:val="24"/>
          <w:lang w:val="en-US"/>
        </w:rPr>
        <w:t>O</w:t>
      </w:r>
    </w:p>
    <w:p w14:paraId="4071E9D7" w14:textId="6603579B" w:rsidR="005169E1" w:rsidRPr="00546A8C" w:rsidRDefault="001B157F" w:rsidP="00546A8C">
      <w:pPr>
        <w:spacing w:after="120" w:line="240" w:lineRule="auto"/>
        <w:ind w:firstLine="454"/>
        <w:jc w:val="center"/>
        <w:rPr>
          <w:rFonts w:ascii="Times New Roman" w:hAnsi="Times New Roman" w:cs="Times New Roman"/>
          <w:b/>
          <w:sz w:val="24"/>
          <w:szCs w:val="24"/>
          <w:lang w:val="lt-LT"/>
        </w:rPr>
      </w:pPr>
      <w:r w:rsidRPr="00546A8C">
        <w:rPr>
          <w:rFonts w:ascii="Times New Roman" w:hAnsi="Times New Roman" w:cs="Times New Roman"/>
          <w:b/>
          <w:sz w:val="24"/>
          <w:szCs w:val="24"/>
          <w:lang w:val="lt-LT"/>
        </w:rPr>
        <w:t>D</w:t>
      </w:r>
      <w:r w:rsidR="005169E1" w:rsidRPr="00546A8C">
        <w:rPr>
          <w:rFonts w:ascii="Times New Roman" w:hAnsi="Times New Roman" w:cs="Times New Roman"/>
          <w:b/>
          <w:sz w:val="24"/>
          <w:szCs w:val="24"/>
          <w:lang w:val="lt-LT"/>
        </w:rPr>
        <w:t>OTACIJOS SUTARTI</w:t>
      </w:r>
      <w:r w:rsidRPr="00546A8C">
        <w:rPr>
          <w:rFonts w:ascii="Times New Roman" w:hAnsi="Times New Roman" w:cs="Times New Roman"/>
          <w:b/>
          <w:sz w:val="24"/>
          <w:szCs w:val="24"/>
          <w:lang w:val="lt-LT"/>
        </w:rPr>
        <w:t>S</w:t>
      </w:r>
      <w:r w:rsidR="00AC5279" w:rsidRPr="00546A8C">
        <w:rPr>
          <w:rFonts w:ascii="Times New Roman" w:hAnsi="Times New Roman" w:cs="Times New Roman"/>
          <w:b/>
          <w:sz w:val="24"/>
          <w:szCs w:val="24"/>
          <w:lang w:val="lt-LT"/>
        </w:rPr>
        <w:t xml:space="preserve"> NR. </w:t>
      </w:r>
      <w:r w:rsidR="00AC5279" w:rsidRPr="00546A8C">
        <w:rPr>
          <w:rFonts w:ascii="Times New Roman" w:hAnsi="Times New Roman" w:cs="Times New Roman"/>
          <w:sz w:val="24"/>
          <w:szCs w:val="24"/>
          <w:lang w:val="lt-LT"/>
        </w:rPr>
        <w:fldChar w:fldCharType="begin">
          <w:ffData>
            <w:name w:val="Text13"/>
            <w:enabled/>
            <w:calcOnExit w:val="0"/>
            <w:textInput/>
          </w:ffData>
        </w:fldChar>
      </w:r>
      <w:r w:rsidR="00AC5279" w:rsidRPr="00546A8C">
        <w:rPr>
          <w:rFonts w:ascii="Times New Roman" w:hAnsi="Times New Roman" w:cs="Times New Roman"/>
          <w:sz w:val="24"/>
          <w:szCs w:val="24"/>
          <w:lang w:val="lt-LT"/>
        </w:rPr>
        <w:instrText xml:space="preserve"> FORMTEXT </w:instrText>
      </w:r>
      <w:r w:rsidR="00AC5279" w:rsidRPr="00546A8C">
        <w:rPr>
          <w:rFonts w:ascii="Times New Roman" w:hAnsi="Times New Roman" w:cs="Times New Roman"/>
          <w:sz w:val="24"/>
          <w:szCs w:val="24"/>
          <w:lang w:val="lt-LT"/>
        </w:rPr>
      </w:r>
      <w:r w:rsidR="00AC5279" w:rsidRPr="00546A8C">
        <w:rPr>
          <w:rFonts w:ascii="Times New Roman" w:hAnsi="Times New Roman" w:cs="Times New Roman"/>
          <w:sz w:val="24"/>
          <w:szCs w:val="24"/>
          <w:lang w:val="lt-LT"/>
        </w:rPr>
        <w:fldChar w:fldCharType="separate"/>
      </w:r>
      <w:r w:rsidR="00AC5279" w:rsidRPr="00546A8C">
        <w:rPr>
          <w:rFonts w:ascii="Times New Roman" w:hAnsi="Times New Roman" w:cs="Times New Roman"/>
          <w:noProof/>
          <w:sz w:val="24"/>
          <w:szCs w:val="24"/>
          <w:lang w:val="lt-LT"/>
        </w:rPr>
        <w:t> </w:t>
      </w:r>
      <w:r w:rsidR="00AC5279" w:rsidRPr="00546A8C">
        <w:rPr>
          <w:rFonts w:ascii="Times New Roman" w:hAnsi="Times New Roman" w:cs="Times New Roman"/>
          <w:noProof/>
          <w:sz w:val="24"/>
          <w:szCs w:val="24"/>
          <w:lang w:val="lt-LT"/>
        </w:rPr>
        <w:t> </w:t>
      </w:r>
      <w:r w:rsidR="00AC5279" w:rsidRPr="00546A8C">
        <w:rPr>
          <w:rFonts w:ascii="Times New Roman" w:hAnsi="Times New Roman" w:cs="Times New Roman"/>
          <w:noProof/>
          <w:sz w:val="24"/>
          <w:szCs w:val="24"/>
          <w:lang w:val="lt-LT"/>
        </w:rPr>
        <w:t> </w:t>
      </w:r>
      <w:r w:rsidR="00AC5279" w:rsidRPr="00546A8C">
        <w:rPr>
          <w:rFonts w:ascii="Times New Roman" w:hAnsi="Times New Roman" w:cs="Times New Roman"/>
          <w:noProof/>
          <w:sz w:val="24"/>
          <w:szCs w:val="24"/>
          <w:lang w:val="lt-LT"/>
        </w:rPr>
        <w:t> </w:t>
      </w:r>
      <w:r w:rsidR="00AC5279" w:rsidRPr="00546A8C">
        <w:rPr>
          <w:rFonts w:ascii="Times New Roman" w:hAnsi="Times New Roman" w:cs="Times New Roman"/>
          <w:noProof/>
          <w:sz w:val="24"/>
          <w:szCs w:val="24"/>
          <w:lang w:val="lt-LT"/>
        </w:rPr>
        <w:t> </w:t>
      </w:r>
      <w:r w:rsidR="00AC5279" w:rsidRPr="00546A8C">
        <w:rPr>
          <w:rFonts w:ascii="Times New Roman" w:hAnsi="Times New Roman" w:cs="Times New Roman"/>
          <w:sz w:val="24"/>
          <w:szCs w:val="24"/>
          <w:lang w:val="lt-LT"/>
        </w:rPr>
        <w:fldChar w:fldCharType="end"/>
      </w:r>
    </w:p>
    <w:p w14:paraId="77241AF6" w14:textId="77777777" w:rsidR="00AC5279" w:rsidRPr="00546A8C" w:rsidRDefault="00AC5279" w:rsidP="00546A8C">
      <w:pPr>
        <w:spacing w:after="120" w:line="240" w:lineRule="auto"/>
        <w:ind w:firstLine="454"/>
        <w:jc w:val="center"/>
        <w:rPr>
          <w:rFonts w:ascii="Times New Roman" w:hAnsi="Times New Roman" w:cs="Times New Roman"/>
          <w:b/>
          <w:sz w:val="24"/>
          <w:szCs w:val="24"/>
          <w:lang w:val="lt-LT"/>
        </w:rPr>
      </w:pPr>
    </w:p>
    <w:p w14:paraId="4071E9D8" w14:textId="77777777" w:rsidR="005169E1" w:rsidRPr="00546A8C" w:rsidRDefault="005169E1" w:rsidP="00546A8C">
      <w:pPr>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t>Šią sutartį (toliau – „Sutartis“) sudaro toliau nurodytosios šalys:</w:t>
      </w:r>
    </w:p>
    <w:p w14:paraId="4071E9D9" w14:textId="77777777" w:rsidR="005169E1" w:rsidRPr="00546A8C" w:rsidRDefault="005169E1" w:rsidP="00546A8C">
      <w:pPr>
        <w:spacing w:after="120" w:line="240" w:lineRule="auto"/>
        <w:ind w:firstLine="454"/>
        <w:rPr>
          <w:rFonts w:ascii="Times New Roman" w:hAnsi="Times New Roman" w:cs="Times New Roman"/>
          <w:sz w:val="24"/>
          <w:szCs w:val="24"/>
          <w:shd w:val="clear" w:color="auto" w:fill="C0C0C0"/>
          <w:lang w:val="lt-LT"/>
        </w:rPr>
      </w:pPr>
      <w:r w:rsidRPr="00546A8C">
        <w:rPr>
          <w:rFonts w:ascii="Times New Roman" w:hAnsi="Times New Roman" w:cs="Times New Roman"/>
          <w:sz w:val="24"/>
          <w:szCs w:val="24"/>
          <w:lang w:val="lt-LT"/>
        </w:rPr>
        <w:t>iš vienos pusės</w:t>
      </w:r>
    </w:p>
    <w:p w14:paraId="44ECCB63" w14:textId="77777777" w:rsidR="00EC3AAB" w:rsidRPr="00546A8C" w:rsidRDefault="00EC3AAB" w:rsidP="00546A8C">
      <w:pPr>
        <w:spacing w:after="120" w:line="240" w:lineRule="auto"/>
        <w:ind w:firstLine="454"/>
        <w:jc w:val="both"/>
        <w:rPr>
          <w:rFonts w:ascii="Times New Roman" w:hAnsi="Times New Roman" w:cs="Times New Roman"/>
          <w:b/>
          <w:sz w:val="24"/>
          <w:szCs w:val="24"/>
          <w:lang w:val="lt-LT"/>
        </w:rPr>
      </w:pPr>
      <w:r w:rsidRPr="00546A8C">
        <w:rPr>
          <w:rFonts w:ascii="Times New Roman" w:hAnsi="Times New Roman" w:cs="Times New Roman"/>
          <w:b/>
          <w:sz w:val="24"/>
          <w:szCs w:val="24"/>
          <w:lang w:val="lt-LT"/>
        </w:rPr>
        <w:t>Švietimo mainų paramos fondas</w:t>
      </w:r>
    </w:p>
    <w:p w14:paraId="4B43642A" w14:textId="65300CFB" w:rsidR="00EC3AAB" w:rsidRPr="00546A8C" w:rsidRDefault="00A437F7" w:rsidP="00546A8C">
      <w:pPr>
        <w:spacing w:after="120" w:line="240" w:lineRule="auto"/>
        <w:ind w:firstLine="454"/>
        <w:jc w:val="both"/>
        <w:rPr>
          <w:rFonts w:ascii="Times New Roman" w:hAnsi="Times New Roman" w:cs="Times New Roman"/>
          <w:sz w:val="24"/>
          <w:szCs w:val="24"/>
          <w:lang w:val="lt-LT"/>
        </w:rPr>
      </w:pPr>
      <w:r w:rsidRPr="00546A8C">
        <w:rPr>
          <w:rFonts w:ascii="Times New Roman" w:hAnsi="Times New Roman" w:cs="Times New Roman"/>
          <w:sz w:val="24"/>
          <w:szCs w:val="24"/>
          <w:lang w:val="lt-LT"/>
        </w:rPr>
        <w:t>Viešoji įstaiga</w:t>
      </w:r>
    </w:p>
    <w:p w14:paraId="736678DF" w14:textId="77777777" w:rsidR="00EC3AAB" w:rsidRPr="00546A8C" w:rsidRDefault="00EC3AAB" w:rsidP="00546A8C">
      <w:pPr>
        <w:spacing w:after="120" w:line="240" w:lineRule="auto"/>
        <w:ind w:firstLine="454"/>
        <w:jc w:val="both"/>
        <w:rPr>
          <w:rFonts w:ascii="Times New Roman" w:hAnsi="Times New Roman" w:cs="Times New Roman"/>
          <w:sz w:val="24"/>
          <w:szCs w:val="24"/>
          <w:lang w:val="lt-LT"/>
        </w:rPr>
      </w:pPr>
      <w:r w:rsidRPr="00546A8C">
        <w:rPr>
          <w:rFonts w:ascii="Times New Roman" w:hAnsi="Times New Roman" w:cs="Times New Roman"/>
          <w:sz w:val="24"/>
          <w:szCs w:val="24"/>
          <w:lang w:val="lt-LT"/>
        </w:rPr>
        <w:t>Juridinio asmens kodas 300629875</w:t>
      </w:r>
    </w:p>
    <w:p w14:paraId="3D37E624" w14:textId="77777777" w:rsidR="00EC3AAB" w:rsidRPr="00546A8C" w:rsidRDefault="00EC3AAB" w:rsidP="00546A8C">
      <w:pPr>
        <w:spacing w:after="120" w:line="240" w:lineRule="auto"/>
        <w:ind w:firstLine="454"/>
        <w:jc w:val="both"/>
        <w:rPr>
          <w:rFonts w:ascii="Times New Roman" w:hAnsi="Times New Roman" w:cs="Times New Roman"/>
          <w:sz w:val="24"/>
          <w:szCs w:val="24"/>
          <w:lang w:val="lt-LT"/>
        </w:rPr>
      </w:pPr>
      <w:r w:rsidRPr="00546A8C">
        <w:rPr>
          <w:rFonts w:ascii="Times New Roman" w:hAnsi="Times New Roman" w:cs="Times New Roman"/>
          <w:sz w:val="24"/>
          <w:szCs w:val="24"/>
          <w:lang w:val="lt-LT"/>
        </w:rPr>
        <w:t>Rožių al. 2, 03106 Vilnius,</w:t>
      </w:r>
    </w:p>
    <w:p w14:paraId="4071E9DF" w14:textId="528F5B2F" w:rsidR="005169E1" w:rsidRPr="00546A8C" w:rsidRDefault="005169E1" w:rsidP="00546A8C">
      <w:pPr>
        <w:spacing w:after="120" w:line="240" w:lineRule="auto"/>
        <w:ind w:firstLine="454"/>
        <w:jc w:val="both"/>
        <w:rPr>
          <w:rFonts w:ascii="Times New Roman" w:hAnsi="Times New Roman" w:cs="Times New Roman"/>
          <w:b/>
          <w:sz w:val="24"/>
          <w:szCs w:val="24"/>
          <w:lang w:val="lt-LT"/>
        </w:rPr>
      </w:pPr>
      <w:r w:rsidRPr="00546A8C">
        <w:rPr>
          <w:rFonts w:ascii="Times New Roman" w:hAnsi="Times New Roman" w:cs="Times New Roman"/>
          <w:sz w:val="24"/>
          <w:szCs w:val="24"/>
          <w:lang w:val="lt-LT"/>
        </w:rPr>
        <w:t xml:space="preserve">toliau vadinamas </w:t>
      </w:r>
      <w:r w:rsidR="001B157F" w:rsidRPr="00546A8C">
        <w:rPr>
          <w:rFonts w:ascii="Times New Roman" w:hAnsi="Times New Roman" w:cs="Times New Roman"/>
          <w:sz w:val="24"/>
          <w:szCs w:val="24"/>
          <w:lang w:val="lt-LT"/>
        </w:rPr>
        <w:t>ŠMPF,</w:t>
      </w:r>
      <w:r w:rsidRPr="00546A8C">
        <w:rPr>
          <w:rFonts w:ascii="Times New Roman" w:hAnsi="Times New Roman" w:cs="Times New Roman"/>
          <w:sz w:val="24"/>
          <w:szCs w:val="24"/>
          <w:lang w:val="lt-LT"/>
        </w:rPr>
        <w:t xml:space="preserve"> ir pasirašant šią sutartį atstovaujamas </w:t>
      </w:r>
      <w:r w:rsidR="00EC3AAB" w:rsidRPr="00546A8C">
        <w:rPr>
          <w:rFonts w:ascii="Times New Roman" w:hAnsi="Times New Roman" w:cs="Times New Roman"/>
          <w:sz w:val="24"/>
          <w:szCs w:val="24"/>
          <w:lang w:val="lt-LT"/>
        </w:rPr>
        <w:t>direktorės Daivos Šutinytės</w:t>
      </w:r>
      <w:r w:rsidRPr="00546A8C">
        <w:rPr>
          <w:rFonts w:ascii="Times New Roman" w:hAnsi="Times New Roman" w:cs="Times New Roman"/>
          <w:sz w:val="24"/>
          <w:szCs w:val="24"/>
          <w:lang w:val="lt-LT"/>
        </w:rPr>
        <w:t>,</w:t>
      </w:r>
    </w:p>
    <w:p w14:paraId="4071E9E0" w14:textId="77777777" w:rsidR="005169E1" w:rsidRPr="00546A8C" w:rsidRDefault="005169E1" w:rsidP="00546A8C">
      <w:pPr>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b/>
          <w:sz w:val="24"/>
          <w:szCs w:val="24"/>
          <w:lang w:val="lt-LT"/>
        </w:rPr>
        <w:t>ir</w:t>
      </w:r>
    </w:p>
    <w:p w14:paraId="4071E9E1" w14:textId="77777777" w:rsidR="005169E1" w:rsidRPr="00546A8C" w:rsidRDefault="005169E1" w:rsidP="00546A8C">
      <w:pPr>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t>iš kitos pusės</w:t>
      </w:r>
    </w:p>
    <w:p w14:paraId="3695EFB6" w14:textId="29235A72" w:rsidR="00F47B43" w:rsidRPr="00546A8C" w:rsidRDefault="00A437F7" w:rsidP="00546A8C">
      <w:pPr>
        <w:spacing w:after="120" w:line="240" w:lineRule="auto"/>
        <w:ind w:firstLine="454"/>
        <w:rPr>
          <w:rFonts w:ascii="Times New Roman" w:hAnsi="Times New Roman" w:cs="Times New Roman"/>
          <w:b/>
          <w:sz w:val="24"/>
          <w:szCs w:val="24"/>
          <w:shd w:val="clear" w:color="auto" w:fill="C0C0C0"/>
          <w:lang w:val="lt-LT"/>
        </w:rPr>
      </w:pPr>
      <w:r w:rsidRPr="00546A8C">
        <w:rPr>
          <w:rFonts w:ascii="Times New Roman" w:hAnsi="Times New Roman" w:cs="Times New Roman"/>
          <w:sz w:val="24"/>
          <w:szCs w:val="24"/>
          <w:lang w:val="lt-LT"/>
        </w:rPr>
        <w:fldChar w:fldCharType="begin">
          <w:ffData>
            <w:name w:val="Text14"/>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p>
    <w:tbl>
      <w:tblPr>
        <w:tblW w:w="9889" w:type="dxa"/>
        <w:tblInd w:w="-142" w:type="dxa"/>
        <w:tblLayout w:type="fixed"/>
        <w:tblLook w:val="01E0" w:firstRow="1" w:lastRow="1" w:firstColumn="1" w:lastColumn="1" w:noHBand="0" w:noVBand="0"/>
      </w:tblPr>
      <w:tblGrid>
        <w:gridCol w:w="3652"/>
        <w:gridCol w:w="6237"/>
      </w:tblGrid>
      <w:tr w:rsidR="00F47B43" w:rsidRPr="00546A8C" w14:paraId="5C95DDA7" w14:textId="77777777" w:rsidTr="00276C18">
        <w:tc>
          <w:tcPr>
            <w:tcW w:w="3652" w:type="dxa"/>
            <w:hideMark/>
          </w:tcPr>
          <w:p w14:paraId="3119E864" w14:textId="77777777" w:rsidR="00F47B43" w:rsidRPr="00546A8C" w:rsidRDefault="00F47B43"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t>Teisinė forma:</w:t>
            </w:r>
          </w:p>
        </w:tc>
        <w:tc>
          <w:tcPr>
            <w:tcW w:w="6237" w:type="dxa"/>
            <w:hideMark/>
          </w:tcPr>
          <w:p w14:paraId="49F524E9" w14:textId="70DB0DE8" w:rsidR="00F47B43" w:rsidRPr="00546A8C" w:rsidRDefault="00F47B43"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fldChar w:fldCharType="begin">
                <w:ffData>
                  <w:name w:val="Text13"/>
                  <w:enabled/>
                  <w:calcOnExit w:val="0"/>
                  <w:textInput/>
                </w:ffData>
              </w:fldChar>
            </w:r>
            <w:bookmarkStart w:id="0" w:name="Text13"/>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bookmarkEnd w:id="0"/>
          </w:p>
        </w:tc>
      </w:tr>
      <w:tr w:rsidR="00F47B43" w:rsidRPr="00546A8C" w14:paraId="5800F429" w14:textId="77777777" w:rsidTr="00276C18">
        <w:tc>
          <w:tcPr>
            <w:tcW w:w="3652" w:type="dxa"/>
            <w:hideMark/>
          </w:tcPr>
          <w:p w14:paraId="7C6535CB" w14:textId="4C37C741" w:rsidR="00F47B43" w:rsidRPr="00546A8C" w:rsidRDefault="00F47B43"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t>Juridinio asmens kodas:</w:t>
            </w:r>
          </w:p>
        </w:tc>
        <w:tc>
          <w:tcPr>
            <w:tcW w:w="6237" w:type="dxa"/>
            <w:hideMark/>
          </w:tcPr>
          <w:p w14:paraId="51CD9CB0" w14:textId="5D000BD4" w:rsidR="00F47B43" w:rsidRPr="00546A8C" w:rsidRDefault="00F47B43"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fldChar w:fldCharType="begin">
                <w:ffData>
                  <w:name w:val="Text14"/>
                  <w:enabled/>
                  <w:calcOnExit w:val="0"/>
                  <w:textInput/>
                </w:ffData>
              </w:fldChar>
            </w:r>
            <w:bookmarkStart w:id="1" w:name="Text14"/>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bookmarkEnd w:id="1"/>
          </w:p>
        </w:tc>
      </w:tr>
      <w:tr w:rsidR="00F47B43" w:rsidRPr="00546A8C" w14:paraId="71F6576A" w14:textId="77777777" w:rsidTr="00276C18">
        <w:tc>
          <w:tcPr>
            <w:tcW w:w="3652" w:type="dxa"/>
            <w:hideMark/>
          </w:tcPr>
          <w:p w14:paraId="37A3BC23" w14:textId="77777777" w:rsidR="00F47B43" w:rsidRPr="00546A8C" w:rsidRDefault="00F47B43"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t>Buveinės adresas:</w:t>
            </w:r>
          </w:p>
        </w:tc>
        <w:tc>
          <w:tcPr>
            <w:tcW w:w="6237" w:type="dxa"/>
            <w:hideMark/>
          </w:tcPr>
          <w:p w14:paraId="1F754C21" w14:textId="49CA9798" w:rsidR="00F47B43" w:rsidRPr="00546A8C" w:rsidRDefault="00F47B43" w:rsidP="00546A8C">
            <w:pPr>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fldChar w:fldCharType="begin">
                <w:ffData>
                  <w:name w:val="Text14"/>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r w:rsidR="001B157F" w:rsidRPr="00546A8C">
              <w:rPr>
                <w:rFonts w:ascii="Times New Roman" w:hAnsi="Times New Roman" w:cs="Times New Roman"/>
                <w:sz w:val="24"/>
                <w:szCs w:val="24"/>
                <w:lang w:val="lt-LT"/>
              </w:rPr>
              <w:t>,</w:t>
            </w:r>
          </w:p>
        </w:tc>
      </w:tr>
    </w:tbl>
    <w:p w14:paraId="33C712F3" w14:textId="77777777" w:rsidR="00F47B43" w:rsidRPr="00546A8C" w:rsidRDefault="00F47B43" w:rsidP="00546A8C">
      <w:pPr>
        <w:spacing w:after="120" w:line="240" w:lineRule="auto"/>
        <w:ind w:firstLine="454"/>
        <w:jc w:val="both"/>
        <w:rPr>
          <w:rFonts w:ascii="Times New Roman" w:hAnsi="Times New Roman" w:cs="Times New Roman"/>
          <w:sz w:val="24"/>
          <w:szCs w:val="24"/>
          <w:lang w:val="lt-LT"/>
        </w:rPr>
      </w:pPr>
    </w:p>
    <w:p w14:paraId="0849DA1B" w14:textId="77777777" w:rsidR="001B157F" w:rsidRPr="00546A8C" w:rsidRDefault="001B157F" w:rsidP="00546A8C">
      <w:pPr>
        <w:spacing w:after="120" w:line="240" w:lineRule="auto"/>
        <w:ind w:firstLine="454"/>
        <w:rPr>
          <w:rFonts w:ascii="Times New Roman" w:hAnsi="Times New Roman" w:cs="Times New Roman"/>
          <w:sz w:val="24"/>
          <w:szCs w:val="24"/>
          <w:shd w:val="clear" w:color="auto" w:fill="C0C0C0"/>
          <w:lang w:val="lt-LT"/>
        </w:rPr>
      </w:pPr>
      <w:r w:rsidRPr="00546A8C">
        <w:rPr>
          <w:rFonts w:ascii="Times New Roman" w:hAnsi="Times New Roman" w:cs="Times New Roman"/>
          <w:sz w:val="24"/>
          <w:szCs w:val="24"/>
          <w:lang w:val="lt-LT"/>
        </w:rPr>
        <w:t>toliau vadinamas „Dotacijos gavėjas“, pasirašant š</w:t>
      </w:r>
      <w:r w:rsidR="00F47B43" w:rsidRPr="00546A8C">
        <w:rPr>
          <w:rFonts w:ascii="Times New Roman" w:hAnsi="Times New Roman" w:cs="Times New Roman"/>
          <w:sz w:val="24"/>
          <w:szCs w:val="24"/>
          <w:lang w:val="lt-LT"/>
        </w:rPr>
        <w:t xml:space="preserve">ią Sutartį atstovaujamas </w:t>
      </w:r>
      <w:r w:rsidR="00F47B43" w:rsidRPr="00546A8C">
        <w:rPr>
          <w:rFonts w:ascii="Times New Roman" w:hAnsi="Times New Roman" w:cs="Times New Roman"/>
          <w:sz w:val="24"/>
          <w:szCs w:val="24"/>
          <w:lang w:val="lt-LT"/>
        </w:rPr>
        <w:fldChar w:fldCharType="begin">
          <w:ffData>
            <w:name w:val="Text14"/>
            <w:enabled/>
            <w:calcOnExit w:val="0"/>
            <w:textInput/>
          </w:ffData>
        </w:fldChar>
      </w:r>
      <w:r w:rsidR="00F47B43" w:rsidRPr="00546A8C">
        <w:rPr>
          <w:rFonts w:ascii="Times New Roman" w:hAnsi="Times New Roman" w:cs="Times New Roman"/>
          <w:sz w:val="24"/>
          <w:szCs w:val="24"/>
          <w:lang w:val="lt-LT"/>
        </w:rPr>
        <w:instrText xml:space="preserve"> FORMTEXT </w:instrText>
      </w:r>
      <w:r w:rsidR="00F47B43" w:rsidRPr="00546A8C">
        <w:rPr>
          <w:rFonts w:ascii="Times New Roman" w:hAnsi="Times New Roman" w:cs="Times New Roman"/>
          <w:sz w:val="24"/>
          <w:szCs w:val="24"/>
          <w:lang w:val="lt-LT"/>
        </w:rPr>
      </w:r>
      <w:r w:rsidR="00F47B43" w:rsidRPr="00546A8C">
        <w:rPr>
          <w:rFonts w:ascii="Times New Roman" w:hAnsi="Times New Roman" w:cs="Times New Roman"/>
          <w:sz w:val="24"/>
          <w:szCs w:val="24"/>
          <w:lang w:val="lt-LT"/>
        </w:rPr>
        <w:fldChar w:fldCharType="separate"/>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F47B43" w:rsidRPr="00546A8C">
        <w:rPr>
          <w:rFonts w:ascii="Times New Roman" w:hAnsi="Times New Roman" w:cs="Times New Roman"/>
          <w:sz w:val="24"/>
          <w:szCs w:val="24"/>
          <w:lang w:val="lt-LT"/>
        </w:rPr>
        <w:fldChar w:fldCharType="end"/>
      </w:r>
      <w:r w:rsidR="00F47B43" w:rsidRPr="00546A8C">
        <w:rPr>
          <w:rFonts w:ascii="Times New Roman" w:hAnsi="Times New Roman" w:cs="Times New Roman"/>
          <w:sz w:val="24"/>
          <w:szCs w:val="24"/>
          <w:lang w:val="lt-LT"/>
        </w:rPr>
        <w:t xml:space="preserve"> </w:t>
      </w:r>
      <w:r w:rsidR="00F47B43" w:rsidRPr="00546A8C">
        <w:rPr>
          <w:rFonts w:ascii="Times New Roman" w:hAnsi="Times New Roman" w:cs="Times New Roman"/>
          <w:sz w:val="24"/>
          <w:szCs w:val="24"/>
          <w:lang w:val="lt-LT"/>
        </w:rPr>
        <w:fldChar w:fldCharType="begin">
          <w:ffData>
            <w:name w:val="Text14"/>
            <w:enabled/>
            <w:calcOnExit w:val="0"/>
            <w:textInput/>
          </w:ffData>
        </w:fldChar>
      </w:r>
      <w:r w:rsidR="00F47B43" w:rsidRPr="00546A8C">
        <w:rPr>
          <w:rFonts w:ascii="Times New Roman" w:hAnsi="Times New Roman" w:cs="Times New Roman"/>
          <w:sz w:val="24"/>
          <w:szCs w:val="24"/>
          <w:lang w:val="lt-LT"/>
        </w:rPr>
        <w:instrText xml:space="preserve"> FORMTEXT </w:instrText>
      </w:r>
      <w:r w:rsidR="00F47B43" w:rsidRPr="00546A8C">
        <w:rPr>
          <w:rFonts w:ascii="Times New Roman" w:hAnsi="Times New Roman" w:cs="Times New Roman"/>
          <w:sz w:val="24"/>
          <w:szCs w:val="24"/>
          <w:lang w:val="lt-LT"/>
        </w:rPr>
      </w:r>
      <w:r w:rsidR="00F47B43" w:rsidRPr="00546A8C">
        <w:rPr>
          <w:rFonts w:ascii="Times New Roman" w:hAnsi="Times New Roman" w:cs="Times New Roman"/>
          <w:sz w:val="24"/>
          <w:szCs w:val="24"/>
          <w:lang w:val="lt-LT"/>
        </w:rPr>
        <w:fldChar w:fldCharType="separate"/>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F47B43" w:rsidRPr="00546A8C">
        <w:rPr>
          <w:rFonts w:ascii="Times New Roman" w:hAnsi="Times New Roman" w:cs="Times New Roman"/>
          <w:sz w:val="24"/>
          <w:szCs w:val="24"/>
          <w:lang w:val="lt-LT"/>
        </w:rPr>
        <w:fldChar w:fldCharType="end"/>
      </w:r>
      <w:r w:rsidR="00F47B43" w:rsidRPr="00546A8C">
        <w:rPr>
          <w:rFonts w:ascii="Times New Roman" w:hAnsi="Times New Roman" w:cs="Times New Roman"/>
          <w:sz w:val="24"/>
          <w:szCs w:val="24"/>
          <w:lang w:val="lt-LT"/>
        </w:rPr>
        <w:t xml:space="preserve"> </w:t>
      </w:r>
      <w:r w:rsidR="00F47B43" w:rsidRPr="00546A8C">
        <w:rPr>
          <w:rFonts w:ascii="Times New Roman" w:hAnsi="Times New Roman" w:cs="Times New Roman"/>
          <w:sz w:val="24"/>
          <w:szCs w:val="24"/>
          <w:lang w:val="lt-LT"/>
        </w:rPr>
        <w:fldChar w:fldCharType="begin">
          <w:ffData>
            <w:name w:val="Text14"/>
            <w:enabled/>
            <w:calcOnExit w:val="0"/>
            <w:textInput/>
          </w:ffData>
        </w:fldChar>
      </w:r>
      <w:r w:rsidR="00F47B43" w:rsidRPr="00546A8C">
        <w:rPr>
          <w:rFonts w:ascii="Times New Roman" w:hAnsi="Times New Roman" w:cs="Times New Roman"/>
          <w:sz w:val="24"/>
          <w:szCs w:val="24"/>
          <w:lang w:val="lt-LT"/>
        </w:rPr>
        <w:instrText xml:space="preserve"> FORMTEXT </w:instrText>
      </w:r>
      <w:r w:rsidR="00F47B43" w:rsidRPr="00546A8C">
        <w:rPr>
          <w:rFonts w:ascii="Times New Roman" w:hAnsi="Times New Roman" w:cs="Times New Roman"/>
          <w:sz w:val="24"/>
          <w:szCs w:val="24"/>
          <w:lang w:val="lt-LT"/>
        </w:rPr>
      </w:r>
      <w:r w:rsidR="00F47B43" w:rsidRPr="00546A8C">
        <w:rPr>
          <w:rFonts w:ascii="Times New Roman" w:hAnsi="Times New Roman" w:cs="Times New Roman"/>
          <w:sz w:val="24"/>
          <w:szCs w:val="24"/>
          <w:lang w:val="lt-LT"/>
        </w:rPr>
        <w:fldChar w:fldCharType="separate"/>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681E98" w:rsidRPr="00546A8C">
        <w:rPr>
          <w:rFonts w:ascii="Times New Roman" w:hAnsi="Times New Roman" w:cs="Times New Roman"/>
          <w:noProof/>
          <w:sz w:val="24"/>
          <w:szCs w:val="24"/>
          <w:lang w:val="lt-LT"/>
        </w:rPr>
        <w:t> </w:t>
      </w:r>
      <w:r w:rsidR="00F47B43" w:rsidRPr="00546A8C">
        <w:rPr>
          <w:rFonts w:ascii="Times New Roman" w:hAnsi="Times New Roman" w:cs="Times New Roman"/>
          <w:sz w:val="24"/>
          <w:szCs w:val="24"/>
          <w:lang w:val="lt-LT"/>
        </w:rPr>
        <w:fldChar w:fldCharType="end"/>
      </w:r>
      <w:r w:rsidRPr="00546A8C">
        <w:rPr>
          <w:rFonts w:ascii="Times New Roman" w:hAnsi="Times New Roman" w:cs="Times New Roman"/>
          <w:sz w:val="24"/>
          <w:szCs w:val="24"/>
          <w:shd w:val="clear" w:color="auto" w:fill="C0C0C0"/>
          <w:lang w:val="lt-LT"/>
        </w:rPr>
        <w:t>,</w:t>
      </w:r>
    </w:p>
    <w:p w14:paraId="484CAF43" w14:textId="5A6F9B8A" w:rsidR="001B157F" w:rsidRPr="00546A8C" w:rsidRDefault="001B157F" w:rsidP="00546A8C">
      <w:pPr>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t xml:space="preserve">sudaro šią </w:t>
      </w:r>
      <w:r w:rsidRPr="00546A8C">
        <w:rPr>
          <w:rFonts w:ascii="Times New Roman" w:hAnsi="Times New Roman" w:cs="Times New Roman"/>
          <w:sz w:val="24"/>
          <w:szCs w:val="24"/>
          <w:lang w:val="lt-LT" w:eastAsia="lt-LT"/>
        </w:rPr>
        <w:t xml:space="preserve">Europos Komisijos finansuojamo eTwinning Lietuvos nacionalinės paramos organizacijos projekto lėšomis </w:t>
      </w:r>
      <w:r w:rsidRPr="00546A8C">
        <w:rPr>
          <w:rFonts w:ascii="Times New Roman" w:hAnsi="Times New Roman" w:cs="Times New Roman"/>
          <w:sz w:val="24"/>
          <w:szCs w:val="24"/>
          <w:lang w:val="lt-LT"/>
        </w:rPr>
        <w:t>finansuojamo projekto įgyvendinimo sutartį (toliau – Sutartis).</w:t>
      </w:r>
    </w:p>
    <w:p w14:paraId="06AEDDCB" w14:textId="77777777" w:rsidR="00BD6448" w:rsidRPr="00546A8C" w:rsidRDefault="00BD6448" w:rsidP="00546A8C">
      <w:pPr>
        <w:spacing w:after="120" w:line="240" w:lineRule="auto"/>
        <w:ind w:firstLine="454"/>
        <w:rPr>
          <w:rFonts w:ascii="Times New Roman" w:hAnsi="Times New Roman" w:cs="Times New Roman"/>
          <w:sz w:val="24"/>
          <w:szCs w:val="24"/>
          <w:lang w:val="lt-LT"/>
        </w:rPr>
      </w:pPr>
    </w:p>
    <w:p w14:paraId="6F5334AD" w14:textId="77777777" w:rsidR="001B157F" w:rsidRPr="00546A8C" w:rsidRDefault="001B157F" w:rsidP="00546A8C">
      <w:pPr>
        <w:tabs>
          <w:tab w:val="left" w:pos="851"/>
        </w:tabs>
        <w:spacing w:after="120" w:line="240" w:lineRule="auto"/>
        <w:ind w:firstLine="454"/>
        <w:jc w:val="center"/>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I.</w:t>
      </w:r>
      <w:r w:rsidRPr="00546A8C">
        <w:rPr>
          <w:rFonts w:ascii="Times New Roman" w:hAnsi="Times New Roman" w:cs="Times New Roman"/>
          <w:b/>
          <w:color w:val="000000" w:themeColor="text1"/>
          <w:sz w:val="24"/>
          <w:szCs w:val="24"/>
          <w:lang w:val="lt-LT" w:eastAsia="lt-LT"/>
        </w:rPr>
        <w:tab/>
      </w:r>
      <w:r w:rsidRPr="00546A8C">
        <w:rPr>
          <w:rFonts w:ascii="Times New Roman" w:hAnsi="Times New Roman" w:cs="Times New Roman"/>
          <w:b/>
          <w:bCs/>
          <w:color w:val="000000" w:themeColor="text1"/>
          <w:sz w:val="24"/>
          <w:szCs w:val="24"/>
          <w:lang w:val="lt-LT" w:eastAsia="lt-LT"/>
        </w:rPr>
        <w:t>SUTARTIES DALYKAS</w:t>
      </w:r>
    </w:p>
    <w:p w14:paraId="61550EAD" w14:textId="3A8BB1D2" w:rsidR="001B157F" w:rsidRPr="00546A8C" w:rsidRDefault="001B157F"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Pr="00546A8C">
        <w:rPr>
          <w:rFonts w:ascii="Times New Roman" w:hAnsi="Times New Roman" w:cs="Times New Roman"/>
          <w:color w:val="000000" w:themeColor="text1"/>
          <w:sz w:val="24"/>
          <w:szCs w:val="24"/>
          <w:lang w:val="lt-LT" w:eastAsia="lt-LT"/>
        </w:rPr>
        <w:tab/>
        <w:t xml:space="preserve">Ši Sutartis nustato projekto, kuris yra apibrėžtas projekto paraiškoje Nr. </w:t>
      </w:r>
      <w:r w:rsidRPr="00546A8C">
        <w:rPr>
          <w:rFonts w:ascii="Times New Roman" w:hAnsi="Times New Roman" w:cs="Times New Roman"/>
          <w:i/>
          <w:iCs/>
          <w:color w:val="000000" w:themeColor="text1"/>
          <w:sz w:val="24"/>
          <w:szCs w:val="24"/>
          <w:lang w:val="lt-LT" w:eastAsia="lt-LT"/>
        </w:rPr>
        <w:t>(nurodomas paraiškos numeris)</w:t>
      </w:r>
      <w:r w:rsidRPr="00546A8C">
        <w:rPr>
          <w:rFonts w:ascii="Times New Roman" w:hAnsi="Times New Roman" w:cs="Times New Roman"/>
          <w:color w:val="000000" w:themeColor="text1"/>
          <w:sz w:val="24"/>
          <w:szCs w:val="24"/>
          <w:lang w:val="lt-LT" w:eastAsia="lt-LT"/>
        </w:rPr>
        <w:t xml:space="preserve"> (toliau – paraiška), pateiktoje vykdant </w:t>
      </w:r>
      <w:r w:rsidRPr="00546A8C">
        <w:rPr>
          <w:rFonts w:ascii="Times New Roman" w:hAnsi="Times New Roman" w:cs="Times New Roman"/>
          <w:i/>
          <w:iCs/>
          <w:color w:val="000000" w:themeColor="text1"/>
          <w:sz w:val="24"/>
          <w:szCs w:val="24"/>
          <w:lang w:val="lt-LT" w:eastAsia="lt-LT"/>
        </w:rPr>
        <w:t>(nurodomi konkretaus kvietimo teikti paraiškas metai ir pavadinimas)</w:t>
      </w:r>
      <w:r w:rsidRPr="00546A8C">
        <w:rPr>
          <w:rFonts w:ascii="Times New Roman" w:hAnsi="Times New Roman" w:cs="Times New Roman"/>
          <w:color w:val="000000" w:themeColor="text1"/>
          <w:sz w:val="24"/>
          <w:szCs w:val="24"/>
          <w:lang w:val="lt-LT" w:eastAsia="lt-LT"/>
        </w:rPr>
        <w:t xml:space="preserve"> kvietimą (toliau – kvietimas), patvirtintą ŠMPF direktoriaus 20__ m. __ __ d. įsakymu Nr. </w:t>
      </w:r>
      <w:r w:rsidRPr="00546A8C">
        <w:rPr>
          <w:rFonts w:ascii="Times New Roman" w:hAnsi="Times New Roman" w:cs="Times New Roman"/>
          <w:i/>
          <w:iCs/>
          <w:color w:val="000000" w:themeColor="text1"/>
          <w:sz w:val="24"/>
          <w:szCs w:val="24"/>
          <w:lang w:val="lt-LT" w:eastAsia="lt-LT"/>
        </w:rPr>
        <w:t>(nurodomas įsakymo numeris)</w:t>
      </w:r>
      <w:r w:rsidRPr="00546A8C">
        <w:rPr>
          <w:rFonts w:ascii="Times New Roman" w:hAnsi="Times New Roman" w:cs="Times New Roman"/>
          <w:color w:val="000000" w:themeColor="text1"/>
          <w:sz w:val="24"/>
          <w:szCs w:val="24"/>
          <w:lang w:val="lt-LT" w:eastAsia="lt-LT"/>
        </w:rPr>
        <w:t xml:space="preserve">, kuriam įgyvendinti buvo skirtos Europos Komisijos finansuojamo eTwinning Lietuvos nacionalinės paramos organizacijos projekto lėšos, įgyvendinimo, priežiūros, finansavimo, lėšų naudojimo tvarką ir sąlygas, atsiskaitymo už panaudotas lėšas tvarką, Šalių įsipareigojimus bei teises ir Sutarties keitimo, nutraukimo ir ginčų sprendimo tvarką. </w:t>
      </w:r>
    </w:p>
    <w:p w14:paraId="1720F8CA" w14:textId="5C9BE5A4" w:rsidR="001B157F" w:rsidRPr="00546A8C" w:rsidRDefault="001B157F"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lastRenderedPageBreak/>
        <w:t>2.</w:t>
      </w:r>
      <w:r w:rsidRPr="00546A8C">
        <w:rPr>
          <w:rFonts w:ascii="Times New Roman" w:hAnsi="Times New Roman" w:cs="Times New Roman"/>
          <w:color w:val="000000" w:themeColor="text1"/>
          <w:sz w:val="24"/>
          <w:szCs w:val="24"/>
          <w:lang w:val="lt-LT" w:eastAsia="lt-LT"/>
        </w:rPr>
        <w:tab/>
        <w:t xml:space="preserve">Sutartimi </w:t>
      </w:r>
      <w:r w:rsidR="000876CB" w:rsidRPr="00546A8C">
        <w:rPr>
          <w:rFonts w:ascii="Times New Roman" w:hAnsi="Times New Roman" w:cs="Times New Roman"/>
          <w:color w:val="000000" w:themeColor="text1"/>
          <w:sz w:val="24"/>
          <w:szCs w:val="24"/>
          <w:lang w:val="lt-LT" w:eastAsia="lt-LT"/>
        </w:rPr>
        <w:t>ŠMPF</w:t>
      </w:r>
      <w:r w:rsidRPr="00546A8C">
        <w:rPr>
          <w:rFonts w:ascii="Times New Roman" w:hAnsi="Times New Roman" w:cs="Times New Roman"/>
          <w:color w:val="000000" w:themeColor="text1"/>
          <w:sz w:val="24"/>
          <w:szCs w:val="24"/>
          <w:lang w:val="lt-LT" w:eastAsia="lt-LT"/>
        </w:rPr>
        <w:t xml:space="preserve"> ir </w:t>
      </w:r>
      <w:r w:rsidR="000876CB" w:rsidRPr="00546A8C">
        <w:rPr>
          <w:rFonts w:ascii="Times New Roman" w:hAnsi="Times New Roman" w:cs="Times New Roman"/>
          <w:color w:val="000000" w:themeColor="text1"/>
          <w:sz w:val="24"/>
          <w:szCs w:val="24"/>
          <w:lang w:val="lt-LT" w:eastAsia="lt-LT"/>
        </w:rPr>
        <w:t>Dotacijos gavėjas</w:t>
      </w:r>
      <w:r w:rsidRPr="00546A8C">
        <w:rPr>
          <w:rFonts w:ascii="Times New Roman" w:hAnsi="Times New Roman" w:cs="Times New Roman"/>
          <w:color w:val="000000" w:themeColor="text1"/>
          <w:sz w:val="24"/>
          <w:szCs w:val="24"/>
          <w:lang w:val="lt-LT" w:eastAsia="lt-LT"/>
        </w:rPr>
        <w:t xml:space="preserve"> įsipareigoja pagal savo kompetenciją Sutartyje nustatyta tvarka įgyvendinti projektą. </w:t>
      </w:r>
      <w:r w:rsidR="000876CB" w:rsidRPr="00546A8C">
        <w:rPr>
          <w:rFonts w:ascii="Times New Roman" w:hAnsi="Times New Roman" w:cs="Times New Roman"/>
          <w:color w:val="000000" w:themeColor="text1"/>
          <w:sz w:val="24"/>
          <w:szCs w:val="24"/>
          <w:lang w:val="lt-LT" w:eastAsia="lt-LT"/>
        </w:rPr>
        <w:t xml:space="preserve">Dotacijos gavėjas </w:t>
      </w:r>
      <w:r w:rsidRPr="00546A8C">
        <w:rPr>
          <w:rFonts w:ascii="Times New Roman" w:hAnsi="Times New Roman" w:cs="Times New Roman"/>
          <w:color w:val="000000" w:themeColor="text1"/>
          <w:sz w:val="24"/>
          <w:szCs w:val="24"/>
          <w:lang w:val="lt-LT" w:eastAsia="lt-LT"/>
        </w:rPr>
        <w:t>atsako už tinkamą projekto įgyvendinimą ir tęstinumo įsipareigojimų vykdymą.</w:t>
      </w:r>
    </w:p>
    <w:p w14:paraId="66F50D1C" w14:textId="3F2B42E8" w:rsidR="001B157F" w:rsidRPr="00546A8C" w:rsidRDefault="001B157F"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ab/>
        <w:t xml:space="preserve">Projekto įgyvendinimo pradžia – </w:t>
      </w:r>
      <w:r w:rsidRPr="00546A8C">
        <w:rPr>
          <w:rFonts w:ascii="Times New Roman" w:hAnsi="Times New Roman" w:cs="Times New Roman"/>
          <w:i/>
          <w:iCs/>
          <w:color w:val="000000" w:themeColor="text1"/>
          <w:sz w:val="24"/>
          <w:szCs w:val="24"/>
          <w:u w:val="single"/>
          <w:lang w:val="lt-LT" w:eastAsia="lt-LT"/>
        </w:rPr>
        <w:t>(nurodoma projekto pradžios data)</w:t>
      </w:r>
      <w:r w:rsidRPr="00546A8C">
        <w:rPr>
          <w:rFonts w:ascii="Times New Roman" w:hAnsi="Times New Roman" w:cs="Times New Roman"/>
          <w:color w:val="000000" w:themeColor="text1"/>
          <w:sz w:val="24"/>
          <w:szCs w:val="24"/>
          <w:lang w:val="lt-LT" w:eastAsia="lt-LT"/>
        </w:rPr>
        <w:t xml:space="preserve">. Projekto įgyvendinimo pabaiga – </w:t>
      </w:r>
      <w:r w:rsidRPr="00546A8C">
        <w:rPr>
          <w:rFonts w:ascii="Times New Roman" w:hAnsi="Times New Roman" w:cs="Times New Roman"/>
          <w:i/>
          <w:iCs/>
          <w:color w:val="000000" w:themeColor="text1"/>
          <w:sz w:val="24"/>
          <w:szCs w:val="24"/>
          <w:u w:val="single"/>
          <w:lang w:val="lt-LT" w:eastAsia="lt-LT"/>
        </w:rPr>
        <w:t>(nurodoma projekto pabaigos data)</w:t>
      </w:r>
      <w:r w:rsidRPr="00546A8C">
        <w:rPr>
          <w:rFonts w:ascii="Times New Roman" w:hAnsi="Times New Roman" w:cs="Times New Roman"/>
          <w:color w:val="000000" w:themeColor="text1"/>
          <w:sz w:val="24"/>
          <w:szCs w:val="24"/>
          <w:lang w:val="lt-LT" w:eastAsia="lt-LT"/>
        </w:rPr>
        <w:t xml:space="preserve">. Projekto įgyvendinimo laikotarpiu turi būti įgyvendintos paraiškoje nusimatytos visos projekto veiklos, pasiekti visi projekto rodikliai ir patirtos su projekto įgyvendinimu susijusios tinkamos finansuoti ir </w:t>
      </w:r>
      <w:r w:rsidR="000876CB" w:rsidRPr="00546A8C">
        <w:rPr>
          <w:rFonts w:ascii="Times New Roman" w:hAnsi="Times New Roman" w:cs="Times New Roman"/>
          <w:color w:val="000000" w:themeColor="text1"/>
          <w:sz w:val="24"/>
          <w:szCs w:val="24"/>
          <w:lang w:val="lt-LT" w:eastAsia="lt-LT"/>
        </w:rPr>
        <w:t>Dotacijos gavėjo</w:t>
      </w:r>
      <w:r w:rsidRPr="00546A8C">
        <w:rPr>
          <w:rFonts w:ascii="Times New Roman" w:hAnsi="Times New Roman" w:cs="Times New Roman"/>
          <w:color w:val="000000" w:themeColor="text1"/>
          <w:sz w:val="24"/>
          <w:szCs w:val="24"/>
          <w:lang w:val="lt-LT" w:eastAsia="lt-LT"/>
        </w:rPr>
        <w:t xml:space="preserve"> projekto išlaidos.</w:t>
      </w:r>
    </w:p>
    <w:p w14:paraId="122D2B66" w14:textId="29790BD8" w:rsidR="007E0735" w:rsidRDefault="007E0735" w:rsidP="00546A8C">
      <w:pPr>
        <w:tabs>
          <w:tab w:val="left" w:pos="851"/>
        </w:tabs>
        <w:spacing w:after="120" w:line="240" w:lineRule="auto"/>
        <w:ind w:firstLine="454"/>
        <w:jc w:val="both"/>
        <w:rPr>
          <w:rFonts w:ascii="Times New Roman" w:hAnsi="Times New Roman" w:cs="Times New Roman"/>
          <w:sz w:val="24"/>
          <w:szCs w:val="24"/>
          <w:lang w:val="lt-LT"/>
        </w:rPr>
      </w:pPr>
      <w:r w:rsidRPr="00546A8C">
        <w:rPr>
          <w:rFonts w:ascii="Times New Roman" w:hAnsi="Times New Roman" w:cs="Times New Roman"/>
          <w:sz w:val="24"/>
          <w:szCs w:val="24"/>
          <w:lang w:val="lt-LT"/>
        </w:rPr>
        <w:t>4. Sutartis įsigalioja tą dieną, kai paskutinioji iš šalių ją pasirašo.</w:t>
      </w:r>
    </w:p>
    <w:p w14:paraId="23C83895" w14:textId="77777777" w:rsidR="00546A8C" w:rsidRPr="00546A8C" w:rsidRDefault="00546A8C"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p>
    <w:p w14:paraId="70148713" w14:textId="77777777" w:rsidR="001B157F" w:rsidRPr="00546A8C" w:rsidRDefault="001B157F" w:rsidP="00546A8C">
      <w:pPr>
        <w:tabs>
          <w:tab w:val="left" w:pos="851"/>
        </w:tabs>
        <w:spacing w:after="120" w:line="240" w:lineRule="auto"/>
        <w:ind w:firstLine="454"/>
        <w:jc w:val="center"/>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II.</w:t>
      </w:r>
      <w:r w:rsidRPr="00546A8C">
        <w:rPr>
          <w:rFonts w:ascii="Times New Roman" w:hAnsi="Times New Roman" w:cs="Times New Roman"/>
          <w:b/>
          <w:color w:val="000000" w:themeColor="text1"/>
          <w:sz w:val="24"/>
          <w:szCs w:val="24"/>
          <w:lang w:val="lt-LT" w:eastAsia="lt-LT"/>
        </w:rPr>
        <w:tab/>
      </w:r>
      <w:r w:rsidRPr="00546A8C">
        <w:rPr>
          <w:rFonts w:ascii="Times New Roman" w:hAnsi="Times New Roman" w:cs="Times New Roman"/>
          <w:b/>
          <w:bCs/>
          <w:color w:val="000000" w:themeColor="text1"/>
          <w:sz w:val="24"/>
          <w:szCs w:val="24"/>
          <w:lang w:val="lt-LT" w:eastAsia="lt-LT"/>
        </w:rPr>
        <w:t>PROJEKTO FINANSAVIMAS</w:t>
      </w:r>
    </w:p>
    <w:p w14:paraId="263387F3" w14:textId="0AFC0506" w:rsidR="005B6DA8" w:rsidRPr="00546A8C" w:rsidRDefault="00587995" w:rsidP="00546A8C">
      <w:pPr>
        <w:widowControl w:val="0"/>
        <w:tabs>
          <w:tab w:val="left" w:pos="-2268"/>
          <w:tab w:val="left" w:pos="567"/>
          <w:tab w:val="left" w:pos="851"/>
          <w:tab w:val="left" w:pos="993"/>
        </w:tabs>
        <w:spacing w:after="120" w:line="240" w:lineRule="auto"/>
        <w:ind w:firstLine="454"/>
        <w:jc w:val="both"/>
        <w:rPr>
          <w:rFonts w:ascii="Times New Roman" w:hAnsi="Times New Roman" w:cs="Times New Roman"/>
          <w:color w:val="000000" w:themeColor="text1"/>
          <w:sz w:val="24"/>
          <w:szCs w:val="24"/>
          <w:lang w:val="lt-LT"/>
        </w:rPr>
      </w:pPr>
      <w:r w:rsidRPr="00546A8C">
        <w:rPr>
          <w:rFonts w:ascii="Times New Roman" w:hAnsi="Times New Roman" w:cs="Times New Roman"/>
          <w:color w:val="000000" w:themeColor="text1"/>
          <w:sz w:val="24"/>
          <w:szCs w:val="24"/>
          <w:lang w:val="lt-LT"/>
        </w:rPr>
        <w:t>5</w:t>
      </w:r>
      <w:r w:rsidR="001B157F" w:rsidRPr="00546A8C">
        <w:rPr>
          <w:rFonts w:ascii="Times New Roman" w:hAnsi="Times New Roman" w:cs="Times New Roman"/>
          <w:color w:val="000000" w:themeColor="text1"/>
          <w:sz w:val="24"/>
          <w:szCs w:val="24"/>
          <w:lang w:val="lt-LT"/>
        </w:rPr>
        <w:t>.</w:t>
      </w:r>
      <w:r w:rsidR="001B157F" w:rsidRPr="00546A8C">
        <w:rPr>
          <w:rFonts w:ascii="Times New Roman" w:hAnsi="Times New Roman" w:cs="Times New Roman"/>
          <w:color w:val="000000" w:themeColor="text1"/>
          <w:sz w:val="24"/>
          <w:szCs w:val="24"/>
          <w:lang w:val="lt-LT"/>
        </w:rPr>
        <w:tab/>
        <w:t>Bendra</w:t>
      </w:r>
      <w:r w:rsidR="000876CB" w:rsidRPr="00546A8C">
        <w:rPr>
          <w:rFonts w:ascii="Times New Roman" w:hAnsi="Times New Roman" w:cs="Times New Roman"/>
          <w:color w:val="000000" w:themeColor="text1"/>
          <w:sz w:val="24"/>
          <w:szCs w:val="24"/>
          <w:lang w:val="lt-LT"/>
        </w:rPr>
        <w:t xml:space="preserve"> projekto dotacijos</w:t>
      </w:r>
      <w:r w:rsidR="001B157F" w:rsidRPr="00546A8C">
        <w:rPr>
          <w:rFonts w:ascii="Times New Roman" w:hAnsi="Times New Roman" w:cs="Times New Roman"/>
          <w:color w:val="000000" w:themeColor="text1"/>
          <w:sz w:val="24"/>
          <w:szCs w:val="24"/>
          <w:lang w:val="lt-LT"/>
        </w:rPr>
        <w:t xml:space="preserve"> </w:t>
      </w:r>
      <w:r w:rsidR="000876CB" w:rsidRPr="00546A8C">
        <w:rPr>
          <w:rFonts w:ascii="Times New Roman" w:hAnsi="Times New Roman" w:cs="Times New Roman"/>
          <w:color w:val="000000" w:themeColor="text1"/>
          <w:sz w:val="24"/>
          <w:szCs w:val="24"/>
          <w:lang w:val="lt-LT"/>
        </w:rPr>
        <w:t>(</w:t>
      </w:r>
      <w:r w:rsidR="001B157F" w:rsidRPr="00546A8C">
        <w:rPr>
          <w:rFonts w:ascii="Times New Roman" w:hAnsi="Times New Roman" w:cs="Times New Roman"/>
          <w:color w:val="000000" w:themeColor="text1"/>
          <w:sz w:val="24"/>
          <w:szCs w:val="24"/>
          <w:lang w:val="lt-LT"/>
        </w:rPr>
        <w:t>tinkamų finansuoti projekto išlaidų</w:t>
      </w:r>
      <w:r w:rsidR="000876CB" w:rsidRPr="00546A8C">
        <w:rPr>
          <w:rFonts w:ascii="Times New Roman" w:hAnsi="Times New Roman" w:cs="Times New Roman"/>
          <w:color w:val="000000" w:themeColor="text1"/>
          <w:sz w:val="24"/>
          <w:szCs w:val="24"/>
          <w:lang w:val="lt-LT"/>
        </w:rPr>
        <w:t>)</w:t>
      </w:r>
      <w:r w:rsidR="001B157F" w:rsidRPr="00546A8C">
        <w:rPr>
          <w:rFonts w:ascii="Times New Roman" w:hAnsi="Times New Roman" w:cs="Times New Roman"/>
          <w:color w:val="000000" w:themeColor="text1"/>
          <w:sz w:val="24"/>
          <w:szCs w:val="24"/>
          <w:lang w:val="lt-LT"/>
        </w:rPr>
        <w:t xml:space="preserve"> </w:t>
      </w:r>
      <w:r w:rsidR="00A347FB" w:rsidRPr="00546A8C">
        <w:rPr>
          <w:rFonts w:ascii="Times New Roman" w:hAnsi="Times New Roman" w:cs="Times New Roman"/>
          <w:color w:val="000000" w:themeColor="text1"/>
          <w:sz w:val="24"/>
          <w:szCs w:val="24"/>
          <w:lang w:val="lt-LT"/>
        </w:rPr>
        <w:t xml:space="preserve">maksimali </w:t>
      </w:r>
      <w:r w:rsidR="001B157F" w:rsidRPr="00546A8C">
        <w:rPr>
          <w:rFonts w:ascii="Times New Roman" w:hAnsi="Times New Roman" w:cs="Times New Roman"/>
          <w:color w:val="000000" w:themeColor="text1"/>
          <w:sz w:val="24"/>
          <w:szCs w:val="24"/>
          <w:lang w:val="lt-LT"/>
        </w:rPr>
        <w:t xml:space="preserve">suma sudaro </w:t>
      </w:r>
      <w:r w:rsidR="001B157F" w:rsidRPr="00546A8C">
        <w:rPr>
          <w:rFonts w:ascii="Times New Roman" w:hAnsi="Times New Roman" w:cs="Times New Roman"/>
          <w:i/>
          <w:iCs/>
          <w:color w:val="000000" w:themeColor="text1"/>
          <w:sz w:val="24"/>
          <w:szCs w:val="24"/>
          <w:u w:val="single"/>
          <w:lang w:val="lt-LT"/>
        </w:rPr>
        <w:t>(nurodoma projektui patvirtinta suma)</w:t>
      </w:r>
      <w:r w:rsidR="001B157F" w:rsidRPr="00546A8C">
        <w:rPr>
          <w:rFonts w:ascii="Times New Roman" w:hAnsi="Times New Roman" w:cs="Times New Roman"/>
          <w:color w:val="000000" w:themeColor="text1"/>
          <w:sz w:val="24"/>
          <w:szCs w:val="24"/>
          <w:lang w:val="lt-LT"/>
        </w:rPr>
        <w:t xml:space="preserve"> eurų</w:t>
      </w:r>
      <w:r w:rsidR="00A347FB" w:rsidRPr="00546A8C">
        <w:rPr>
          <w:rFonts w:ascii="Times New Roman" w:hAnsi="Times New Roman" w:cs="Times New Roman"/>
          <w:color w:val="000000" w:themeColor="text1"/>
          <w:sz w:val="24"/>
          <w:szCs w:val="24"/>
          <w:lang w:val="lt-LT"/>
        </w:rPr>
        <w:t>.</w:t>
      </w:r>
    </w:p>
    <w:p w14:paraId="51A2060D" w14:textId="587225E2" w:rsidR="00A347FB" w:rsidRPr="00546A8C" w:rsidRDefault="00235BCF" w:rsidP="00546A8C">
      <w:pPr>
        <w:spacing w:after="120" w:line="240" w:lineRule="auto"/>
        <w:ind w:firstLine="454"/>
        <w:jc w:val="both"/>
        <w:rPr>
          <w:rFonts w:ascii="Times New Roman" w:hAnsi="Times New Roman" w:cs="Times New Roman"/>
          <w:color w:val="000000" w:themeColor="text1"/>
          <w:sz w:val="24"/>
          <w:szCs w:val="24"/>
          <w:lang w:val="lt-LT"/>
        </w:rPr>
      </w:pPr>
      <w:r w:rsidRPr="00546A8C">
        <w:rPr>
          <w:rFonts w:ascii="Times New Roman" w:hAnsi="Times New Roman" w:cs="Times New Roman"/>
          <w:color w:val="000000" w:themeColor="text1"/>
          <w:sz w:val="24"/>
          <w:szCs w:val="24"/>
          <w:lang w:val="lt-LT" w:eastAsia="lt-LT"/>
        </w:rPr>
        <w:t>6</w:t>
      </w:r>
      <w:r w:rsidR="001B157F" w:rsidRPr="00546A8C">
        <w:rPr>
          <w:rFonts w:ascii="Times New Roman" w:hAnsi="Times New Roman" w:cs="Times New Roman"/>
          <w:color w:val="000000" w:themeColor="text1"/>
          <w:sz w:val="24"/>
          <w:szCs w:val="24"/>
          <w:lang w:val="lt-LT" w:eastAsia="lt-LT"/>
        </w:rPr>
        <w:t xml:space="preserve">. </w:t>
      </w:r>
      <w:r w:rsidR="00A347FB" w:rsidRPr="00546A8C">
        <w:rPr>
          <w:rFonts w:ascii="Times New Roman" w:hAnsi="Times New Roman" w:cs="Times New Roman"/>
          <w:color w:val="000000" w:themeColor="text1"/>
          <w:sz w:val="24"/>
          <w:szCs w:val="24"/>
          <w:lang w:val="lt-LT"/>
        </w:rPr>
        <w:t>Dotacija yra teikiama kompensuojamų faktiškai patirtų tinkamų išlaidų forma, remiantis projektų konkurso kvietime aprašytomis tinkamomis finansuoti išlaidomis ir patvirtinta biudžeto sąmata.</w:t>
      </w:r>
    </w:p>
    <w:p w14:paraId="601CC637" w14:textId="18C6D073" w:rsidR="001B157F" w:rsidRPr="00546A8C" w:rsidRDefault="00235BCF" w:rsidP="00546A8C">
      <w:pPr>
        <w:spacing w:after="120" w:line="240" w:lineRule="auto"/>
        <w:ind w:firstLine="454"/>
        <w:jc w:val="both"/>
        <w:rPr>
          <w:rFonts w:ascii="Times New Roman" w:hAnsi="Times New Roman" w:cs="Times New Roman"/>
          <w:color w:val="000000" w:themeColor="text1"/>
          <w:sz w:val="24"/>
          <w:szCs w:val="24"/>
          <w:lang w:val="lt-LT"/>
        </w:rPr>
      </w:pPr>
      <w:r w:rsidRPr="00546A8C">
        <w:rPr>
          <w:rFonts w:ascii="Times New Roman" w:hAnsi="Times New Roman" w:cs="Times New Roman"/>
          <w:color w:val="000000" w:themeColor="text1"/>
          <w:sz w:val="24"/>
          <w:szCs w:val="24"/>
          <w:lang w:val="lt-LT" w:eastAsia="lt-LT"/>
        </w:rPr>
        <w:t>7</w:t>
      </w:r>
      <w:r w:rsidR="00A347FB" w:rsidRPr="00546A8C">
        <w:rPr>
          <w:rFonts w:ascii="Times New Roman" w:hAnsi="Times New Roman" w:cs="Times New Roman"/>
          <w:color w:val="000000" w:themeColor="text1"/>
          <w:sz w:val="24"/>
          <w:szCs w:val="24"/>
          <w:lang w:val="lt-LT" w:eastAsia="lt-LT"/>
        </w:rPr>
        <w:t xml:space="preserve">. </w:t>
      </w:r>
      <w:r w:rsidR="001B157F" w:rsidRPr="00546A8C">
        <w:rPr>
          <w:rFonts w:ascii="Times New Roman" w:hAnsi="Times New Roman" w:cs="Times New Roman"/>
          <w:color w:val="000000" w:themeColor="text1"/>
          <w:sz w:val="24"/>
          <w:szCs w:val="24"/>
          <w:lang w:val="lt-LT" w:eastAsia="lt-LT"/>
        </w:rPr>
        <w:t>Sutarties pagrindu išmokamas avansas, kurio suma –</w:t>
      </w:r>
      <w:r w:rsidR="002F3D1C" w:rsidRPr="00546A8C">
        <w:rPr>
          <w:rFonts w:ascii="Times New Roman" w:hAnsi="Times New Roman" w:cs="Times New Roman"/>
          <w:color w:val="000000" w:themeColor="text1"/>
          <w:sz w:val="24"/>
          <w:szCs w:val="24"/>
          <w:lang w:val="lt-LT" w:eastAsia="lt-LT"/>
        </w:rPr>
        <w:t xml:space="preserve"> </w:t>
      </w:r>
      <w:r w:rsidR="000876CB" w:rsidRPr="00546A8C">
        <w:rPr>
          <w:rFonts w:ascii="Times New Roman" w:hAnsi="Times New Roman" w:cs="Times New Roman"/>
          <w:color w:val="000000" w:themeColor="text1"/>
          <w:sz w:val="24"/>
          <w:szCs w:val="24"/>
          <w:lang w:val="lt-LT" w:eastAsia="lt-LT"/>
        </w:rPr>
        <w:t>8</w:t>
      </w:r>
      <w:r w:rsidR="001B157F" w:rsidRPr="00546A8C">
        <w:rPr>
          <w:rFonts w:ascii="Times New Roman" w:hAnsi="Times New Roman" w:cs="Times New Roman"/>
          <w:color w:val="000000" w:themeColor="text1"/>
          <w:sz w:val="24"/>
          <w:szCs w:val="24"/>
          <w:lang w:val="lt-LT" w:eastAsia="lt-LT"/>
        </w:rPr>
        <w:t>0 procentų nuo Sutarties 4</w:t>
      </w:r>
      <w:r w:rsidR="000876CB" w:rsidRPr="00546A8C">
        <w:rPr>
          <w:rFonts w:ascii="Times New Roman" w:hAnsi="Times New Roman" w:cs="Times New Roman"/>
          <w:color w:val="000000" w:themeColor="text1"/>
          <w:sz w:val="24"/>
          <w:szCs w:val="24"/>
          <w:lang w:val="lt-LT" w:eastAsia="lt-LT"/>
        </w:rPr>
        <w:t xml:space="preserve"> </w:t>
      </w:r>
      <w:r w:rsidR="001B157F" w:rsidRPr="00546A8C">
        <w:rPr>
          <w:rFonts w:ascii="Times New Roman" w:hAnsi="Times New Roman" w:cs="Times New Roman"/>
          <w:color w:val="000000" w:themeColor="text1"/>
          <w:sz w:val="24"/>
          <w:szCs w:val="24"/>
          <w:lang w:val="lt-LT" w:eastAsia="lt-LT"/>
        </w:rPr>
        <w:t xml:space="preserve">punkte nurodytos Fondo lėšų sumos. Avanso suma </w:t>
      </w:r>
      <w:r w:rsidRPr="00546A8C">
        <w:rPr>
          <w:rFonts w:ascii="Times New Roman" w:hAnsi="Times New Roman" w:cs="Times New Roman"/>
          <w:color w:val="000000" w:themeColor="text1"/>
          <w:sz w:val="24"/>
          <w:szCs w:val="24"/>
          <w:lang w:val="lt-LT" w:eastAsia="lt-LT"/>
        </w:rPr>
        <w:t xml:space="preserve">- </w:t>
      </w:r>
      <w:r w:rsidR="001B157F" w:rsidRPr="00546A8C">
        <w:rPr>
          <w:rFonts w:ascii="Times New Roman" w:hAnsi="Times New Roman" w:cs="Times New Roman"/>
          <w:i/>
          <w:iCs/>
          <w:color w:val="000000" w:themeColor="text1"/>
          <w:sz w:val="24"/>
          <w:szCs w:val="24"/>
          <w:u w:val="single"/>
          <w:lang w:val="lt-LT"/>
        </w:rPr>
        <w:t>(nurodoma avanso lėšų suma</w:t>
      </w:r>
      <w:r w:rsidRPr="00546A8C">
        <w:rPr>
          <w:rFonts w:ascii="Times New Roman" w:hAnsi="Times New Roman" w:cs="Times New Roman"/>
          <w:i/>
          <w:iCs/>
          <w:color w:val="000000" w:themeColor="text1"/>
          <w:sz w:val="24"/>
          <w:szCs w:val="24"/>
          <w:u w:val="single"/>
          <w:lang w:val="lt-LT"/>
        </w:rPr>
        <w:t xml:space="preserve">, lygi </w:t>
      </w:r>
      <w:r w:rsidRPr="00546A8C">
        <w:rPr>
          <w:rFonts w:ascii="Times New Roman" w:hAnsi="Times New Roman" w:cs="Times New Roman"/>
          <w:i/>
          <w:iCs/>
          <w:color w:val="000000" w:themeColor="text1"/>
          <w:sz w:val="24"/>
          <w:szCs w:val="24"/>
          <w:u w:val="single"/>
          <w:lang w:val="en-US"/>
        </w:rPr>
        <w:t xml:space="preserve">80 </w:t>
      </w:r>
      <w:proofErr w:type="spellStart"/>
      <w:r w:rsidRPr="00546A8C">
        <w:rPr>
          <w:rFonts w:ascii="Times New Roman" w:hAnsi="Times New Roman" w:cs="Times New Roman"/>
          <w:i/>
          <w:iCs/>
          <w:color w:val="000000" w:themeColor="text1"/>
          <w:sz w:val="24"/>
          <w:szCs w:val="24"/>
          <w:u w:val="single"/>
          <w:lang w:val="en-US"/>
        </w:rPr>
        <w:t>proc.dotacijos</w:t>
      </w:r>
      <w:proofErr w:type="spellEnd"/>
      <w:r w:rsidRPr="00546A8C">
        <w:rPr>
          <w:rFonts w:ascii="Times New Roman" w:hAnsi="Times New Roman" w:cs="Times New Roman"/>
          <w:i/>
          <w:iCs/>
          <w:color w:val="000000" w:themeColor="text1"/>
          <w:sz w:val="24"/>
          <w:szCs w:val="24"/>
          <w:u w:val="single"/>
          <w:lang w:val="en-US"/>
        </w:rPr>
        <w:t xml:space="preserve"> </w:t>
      </w:r>
      <w:proofErr w:type="spellStart"/>
      <w:r w:rsidRPr="00546A8C">
        <w:rPr>
          <w:rFonts w:ascii="Times New Roman" w:hAnsi="Times New Roman" w:cs="Times New Roman"/>
          <w:i/>
          <w:iCs/>
          <w:color w:val="000000" w:themeColor="text1"/>
          <w:sz w:val="24"/>
          <w:szCs w:val="24"/>
          <w:u w:val="single"/>
          <w:lang w:val="en-US"/>
        </w:rPr>
        <w:t>sumai</w:t>
      </w:r>
      <w:proofErr w:type="spellEnd"/>
      <w:r w:rsidR="001B157F" w:rsidRPr="00546A8C">
        <w:rPr>
          <w:rFonts w:ascii="Times New Roman" w:hAnsi="Times New Roman" w:cs="Times New Roman"/>
          <w:i/>
          <w:iCs/>
          <w:color w:val="000000" w:themeColor="text1"/>
          <w:sz w:val="24"/>
          <w:szCs w:val="24"/>
          <w:u w:val="single"/>
          <w:lang w:val="lt-LT"/>
        </w:rPr>
        <w:t>)</w:t>
      </w:r>
      <w:r w:rsidR="001B157F" w:rsidRPr="00546A8C">
        <w:rPr>
          <w:rFonts w:ascii="Times New Roman" w:hAnsi="Times New Roman" w:cs="Times New Roman"/>
          <w:color w:val="000000" w:themeColor="text1"/>
          <w:sz w:val="24"/>
          <w:szCs w:val="24"/>
          <w:lang w:val="lt-LT" w:eastAsia="lt-LT"/>
        </w:rPr>
        <w:t xml:space="preserve"> eurų. Avansas Sutarties galiojimo metu gali būti išmokamas tik vieną kartą. Jeigu per </w:t>
      </w:r>
      <w:r w:rsidR="00A347FB" w:rsidRPr="00546A8C">
        <w:rPr>
          <w:rFonts w:ascii="Times New Roman" w:hAnsi="Times New Roman" w:cs="Times New Roman"/>
          <w:color w:val="000000" w:themeColor="text1"/>
          <w:sz w:val="24"/>
          <w:szCs w:val="24"/>
          <w:lang w:val="lt-LT" w:eastAsia="lt-LT"/>
        </w:rPr>
        <w:t>3</w:t>
      </w:r>
      <w:r w:rsidR="001B157F" w:rsidRPr="00546A8C">
        <w:rPr>
          <w:rFonts w:ascii="Times New Roman" w:hAnsi="Times New Roman" w:cs="Times New Roman"/>
          <w:color w:val="000000" w:themeColor="text1"/>
          <w:sz w:val="24"/>
          <w:szCs w:val="24"/>
          <w:lang w:val="lt-LT" w:eastAsia="lt-LT"/>
        </w:rPr>
        <w:t xml:space="preserve"> mėnesius nuo avanso gavimo dienos </w:t>
      </w:r>
      <w:r w:rsidR="00A347FB" w:rsidRPr="00546A8C">
        <w:rPr>
          <w:rFonts w:ascii="Times New Roman" w:hAnsi="Times New Roman" w:cs="Times New Roman"/>
          <w:color w:val="000000" w:themeColor="text1"/>
          <w:sz w:val="24"/>
          <w:szCs w:val="24"/>
          <w:lang w:val="lt-LT" w:eastAsia="lt-LT"/>
        </w:rPr>
        <w:t>Dotacijos gavėjas</w:t>
      </w:r>
      <w:r w:rsidR="001B157F" w:rsidRPr="00546A8C">
        <w:rPr>
          <w:rFonts w:ascii="Times New Roman" w:hAnsi="Times New Roman" w:cs="Times New Roman"/>
          <w:color w:val="000000" w:themeColor="text1"/>
          <w:sz w:val="24"/>
          <w:szCs w:val="24"/>
          <w:lang w:val="lt-LT" w:eastAsia="lt-LT"/>
        </w:rPr>
        <w:t xml:space="preserve"> nepradeda vykdyti projekto veiklos, </w:t>
      </w:r>
      <w:r w:rsidR="00A347FB" w:rsidRPr="00546A8C">
        <w:rPr>
          <w:rFonts w:ascii="Times New Roman" w:hAnsi="Times New Roman" w:cs="Times New Roman"/>
          <w:color w:val="000000" w:themeColor="text1"/>
          <w:sz w:val="24"/>
          <w:szCs w:val="24"/>
          <w:lang w:val="lt-LT" w:eastAsia="lt-LT"/>
        </w:rPr>
        <w:t xml:space="preserve">Dotacijos gavėjas </w:t>
      </w:r>
      <w:r w:rsidR="001B157F" w:rsidRPr="00546A8C">
        <w:rPr>
          <w:rFonts w:ascii="Times New Roman" w:hAnsi="Times New Roman" w:cs="Times New Roman"/>
          <w:color w:val="000000" w:themeColor="text1"/>
          <w:sz w:val="24"/>
          <w:szCs w:val="24"/>
          <w:lang w:val="lt-LT" w:eastAsia="lt-LT"/>
        </w:rPr>
        <w:t xml:space="preserve">per </w:t>
      </w:r>
      <w:r w:rsidR="00A347FB" w:rsidRPr="00546A8C">
        <w:rPr>
          <w:rFonts w:ascii="Times New Roman" w:hAnsi="Times New Roman" w:cs="Times New Roman"/>
          <w:color w:val="000000" w:themeColor="text1"/>
          <w:sz w:val="24"/>
          <w:szCs w:val="24"/>
          <w:lang w:val="lt-LT" w:eastAsia="lt-LT"/>
        </w:rPr>
        <w:t>10</w:t>
      </w:r>
      <w:r w:rsidR="001B157F" w:rsidRPr="00546A8C">
        <w:rPr>
          <w:rFonts w:ascii="Times New Roman" w:hAnsi="Times New Roman" w:cs="Times New Roman"/>
          <w:color w:val="000000" w:themeColor="text1"/>
          <w:sz w:val="24"/>
          <w:szCs w:val="24"/>
          <w:lang w:val="lt-LT" w:eastAsia="lt-LT"/>
        </w:rPr>
        <w:t xml:space="preserve"> darbo dien</w:t>
      </w:r>
      <w:r w:rsidR="00A347FB" w:rsidRPr="00546A8C">
        <w:rPr>
          <w:rFonts w:ascii="Times New Roman" w:hAnsi="Times New Roman" w:cs="Times New Roman"/>
          <w:color w:val="000000" w:themeColor="text1"/>
          <w:sz w:val="24"/>
          <w:szCs w:val="24"/>
          <w:lang w:val="lt-LT" w:eastAsia="lt-LT"/>
        </w:rPr>
        <w:t>ų</w:t>
      </w:r>
      <w:r w:rsidR="001B157F" w:rsidRPr="00546A8C">
        <w:rPr>
          <w:rFonts w:ascii="Times New Roman" w:hAnsi="Times New Roman" w:cs="Times New Roman"/>
          <w:color w:val="000000" w:themeColor="text1"/>
          <w:sz w:val="24"/>
          <w:szCs w:val="24"/>
          <w:lang w:val="lt-LT" w:eastAsia="lt-LT"/>
        </w:rPr>
        <w:t xml:space="preserve"> nuo </w:t>
      </w:r>
      <w:r w:rsidR="00A347FB" w:rsidRPr="00546A8C">
        <w:rPr>
          <w:rFonts w:ascii="Times New Roman" w:hAnsi="Times New Roman" w:cs="Times New Roman"/>
          <w:color w:val="000000" w:themeColor="text1"/>
          <w:sz w:val="24"/>
          <w:szCs w:val="24"/>
          <w:lang w:val="lt-LT" w:eastAsia="lt-LT"/>
        </w:rPr>
        <w:t>ŠMPF</w:t>
      </w:r>
      <w:r w:rsidR="001B157F" w:rsidRPr="00546A8C">
        <w:rPr>
          <w:rFonts w:ascii="Times New Roman" w:hAnsi="Times New Roman" w:cs="Times New Roman"/>
          <w:color w:val="000000" w:themeColor="text1"/>
          <w:sz w:val="24"/>
          <w:szCs w:val="24"/>
          <w:lang w:val="lt-LT" w:eastAsia="lt-LT"/>
        </w:rPr>
        <w:t xml:space="preserve"> pranešimo gavimo dienos privalo grąžinti avansą. </w:t>
      </w:r>
    </w:p>
    <w:p w14:paraId="691DD5DB" w14:textId="77777777" w:rsidR="00A07A81" w:rsidRDefault="00235BCF" w:rsidP="00A07A81">
      <w:pPr>
        <w:widowControl w:val="0"/>
        <w:tabs>
          <w:tab w:val="left" w:pos="-2268"/>
          <w:tab w:val="left" w:pos="567"/>
          <w:tab w:val="left" w:pos="851"/>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8</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r>
      <w:r w:rsidR="001B157F" w:rsidRPr="00546A8C">
        <w:rPr>
          <w:rFonts w:ascii="Times New Roman" w:hAnsi="Times New Roman" w:cs="Times New Roman"/>
          <w:color w:val="000000" w:themeColor="text1"/>
          <w:sz w:val="24"/>
          <w:szCs w:val="24"/>
          <w:lang w:val="lt-LT"/>
        </w:rPr>
        <w:t xml:space="preserve"> Projekto</w:t>
      </w:r>
      <w:r w:rsidR="001B157F" w:rsidRPr="00546A8C">
        <w:rPr>
          <w:rFonts w:ascii="Times New Roman" w:hAnsi="Times New Roman" w:cs="Times New Roman"/>
          <w:color w:val="000000" w:themeColor="text1"/>
          <w:sz w:val="24"/>
          <w:szCs w:val="24"/>
          <w:lang w:val="lt-LT" w:eastAsia="lt-LT"/>
        </w:rPr>
        <w:t xml:space="preserve"> sąmata nurodyta projekto paraiškos vertinimo išvadų dalyje. Projekto sąmata yra sudėtinė Sutarties dalis. </w:t>
      </w:r>
    </w:p>
    <w:p w14:paraId="66785C71" w14:textId="1C2BF222" w:rsidR="00A07A81" w:rsidRPr="00A07A81" w:rsidRDefault="00235BCF" w:rsidP="00A07A81">
      <w:pPr>
        <w:widowControl w:val="0"/>
        <w:tabs>
          <w:tab w:val="left" w:pos="-2268"/>
          <w:tab w:val="left" w:pos="567"/>
          <w:tab w:val="left" w:pos="851"/>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A07A81">
        <w:rPr>
          <w:rFonts w:ascii="Times New Roman" w:hAnsi="Times New Roman" w:cs="Times New Roman"/>
          <w:color w:val="000000" w:themeColor="text1"/>
          <w:sz w:val="24"/>
          <w:szCs w:val="24"/>
          <w:lang w:val="lt-LT" w:eastAsia="lt-LT"/>
        </w:rPr>
        <w:t>9</w:t>
      </w:r>
      <w:r w:rsidR="001B157F" w:rsidRPr="00A07A81">
        <w:rPr>
          <w:rFonts w:ascii="Times New Roman" w:hAnsi="Times New Roman" w:cs="Times New Roman"/>
          <w:color w:val="000000" w:themeColor="text1"/>
          <w:sz w:val="24"/>
          <w:szCs w:val="24"/>
          <w:lang w:val="lt-LT" w:eastAsia="lt-LT"/>
        </w:rPr>
        <w:t>.</w:t>
      </w:r>
      <w:r w:rsidR="001B157F" w:rsidRPr="00A07A81">
        <w:rPr>
          <w:rFonts w:ascii="Times New Roman" w:hAnsi="Times New Roman" w:cs="Times New Roman"/>
          <w:color w:val="000000" w:themeColor="text1"/>
          <w:sz w:val="24"/>
          <w:szCs w:val="24"/>
          <w:lang w:val="lt-LT" w:eastAsia="lt-LT"/>
        </w:rPr>
        <w:tab/>
        <w:t xml:space="preserve">Tinkamomis finansuoti projekto išlaidomis laikomos </w:t>
      </w:r>
      <w:r w:rsidR="00FC63AB" w:rsidRPr="00A07A81">
        <w:rPr>
          <w:rFonts w:ascii="Times New Roman" w:hAnsi="Times New Roman" w:cs="Times New Roman"/>
          <w:color w:val="000000" w:themeColor="text1"/>
          <w:sz w:val="24"/>
          <w:szCs w:val="24"/>
          <w:lang w:val="lt-LT" w:eastAsia="lt-LT"/>
        </w:rPr>
        <w:t xml:space="preserve">projektų, skirtų </w:t>
      </w:r>
      <w:r w:rsidR="00F65FE5" w:rsidRPr="00A07A81">
        <w:rPr>
          <w:rFonts w:ascii="Times New Roman" w:hAnsi="Times New Roman" w:cs="Times New Roman"/>
          <w:color w:val="000000" w:themeColor="text1"/>
          <w:sz w:val="24"/>
          <w:szCs w:val="24"/>
          <w:lang w:val="lt-LT"/>
        </w:rPr>
        <w:t xml:space="preserve">paremti „eTwinning mokykla” ženklelį turinčias mokyklas ir skatinti jų veiklą, susijusią su programos „eTwinning“ sklaida, </w:t>
      </w:r>
      <w:r w:rsidR="00F65FE5" w:rsidRPr="00A07A81">
        <w:rPr>
          <w:rFonts w:ascii="Times New Roman" w:hAnsi="Times New Roman" w:cs="Times New Roman"/>
          <w:bCs/>
          <w:iCs/>
          <w:color w:val="000000" w:themeColor="text1"/>
          <w:sz w:val="24"/>
          <w:szCs w:val="24"/>
          <w:lang w:val="lt-LT"/>
        </w:rPr>
        <w:t>„eTwinning“</w:t>
      </w:r>
      <w:r w:rsidR="00F65FE5" w:rsidRPr="00A07A81">
        <w:rPr>
          <w:rFonts w:ascii="Times New Roman" w:hAnsi="Times New Roman" w:cs="Times New Roman"/>
          <w:color w:val="000000" w:themeColor="text1"/>
          <w:sz w:val="24"/>
          <w:szCs w:val="24"/>
          <w:lang w:val="lt-LT"/>
        </w:rPr>
        <w:t xml:space="preserve"> komandos mokyklos viduje kompetencijų stiprinimu</w:t>
      </w:r>
      <w:r w:rsidR="00FC63AB" w:rsidRPr="00A07A81">
        <w:rPr>
          <w:rFonts w:ascii="Times New Roman" w:hAnsi="Times New Roman" w:cs="Times New Roman"/>
          <w:color w:val="000000" w:themeColor="text1"/>
          <w:sz w:val="24"/>
          <w:szCs w:val="24"/>
          <w:lang w:val="lt-LT"/>
        </w:rPr>
        <w:t xml:space="preserve">, </w:t>
      </w:r>
      <w:r w:rsidR="00F65FE5" w:rsidRPr="00A07A81">
        <w:rPr>
          <w:rFonts w:ascii="Times New Roman" w:hAnsi="Times New Roman" w:cs="Times New Roman"/>
          <w:color w:val="000000" w:themeColor="text1"/>
          <w:sz w:val="24"/>
          <w:szCs w:val="24"/>
          <w:lang w:val="lt-LT"/>
        </w:rPr>
        <w:t xml:space="preserve">paremti aktyvesnį švietimo įstaigų iš kaimiškų vietovių ir pirminio profesinio mokymo įstaigų dalyvavimą </w:t>
      </w:r>
      <w:r w:rsidR="00F65FE5" w:rsidRPr="00A07A81">
        <w:rPr>
          <w:rFonts w:ascii="Times New Roman" w:hAnsi="Times New Roman" w:cs="Times New Roman"/>
          <w:bCs/>
          <w:iCs/>
          <w:color w:val="000000" w:themeColor="text1"/>
          <w:sz w:val="24"/>
          <w:szCs w:val="24"/>
          <w:lang w:val="lt-LT"/>
        </w:rPr>
        <w:t xml:space="preserve">„eTwinning“ </w:t>
      </w:r>
      <w:r w:rsidR="00F65FE5" w:rsidRPr="00A07A81">
        <w:rPr>
          <w:rFonts w:ascii="Times New Roman" w:hAnsi="Times New Roman" w:cs="Times New Roman"/>
          <w:color w:val="000000" w:themeColor="text1"/>
          <w:sz w:val="24"/>
          <w:szCs w:val="24"/>
          <w:lang w:val="lt-LT"/>
        </w:rPr>
        <w:t>programoje ir jų kompetencijų, reikalingų geresniam projektų įgyvendinimui, tobulinimą</w:t>
      </w:r>
      <w:r w:rsidR="00FC63AB" w:rsidRPr="00A07A81">
        <w:rPr>
          <w:rFonts w:ascii="Times New Roman" w:hAnsi="Times New Roman" w:cs="Times New Roman"/>
          <w:color w:val="000000" w:themeColor="text1"/>
          <w:sz w:val="24"/>
          <w:szCs w:val="24"/>
          <w:lang w:val="lt-LT"/>
        </w:rPr>
        <w:t xml:space="preserve">, </w:t>
      </w:r>
      <w:r w:rsidR="00F65FE5" w:rsidRPr="00A07A81">
        <w:rPr>
          <w:rFonts w:ascii="Times New Roman" w:hAnsi="Times New Roman" w:cs="Times New Roman"/>
          <w:color w:val="000000" w:themeColor="text1"/>
          <w:sz w:val="24"/>
          <w:szCs w:val="24"/>
          <w:lang w:val="lt-LT"/>
        </w:rPr>
        <w:t xml:space="preserve">padėti švietimo įstaigoms geriau naudotis </w:t>
      </w:r>
      <w:r w:rsidR="00F65FE5" w:rsidRPr="00A07A81">
        <w:rPr>
          <w:rFonts w:ascii="Times New Roman" w:hAnsi="Times New Roman" w:cs="Times New Roman"/>
          <w:bCs/>
          <w:iCs/>
          <w:color w:val="000000" w:themeColor="text1"/>
          <w:sz w:val="24"/>
          <w:szCs w:val="24"/>
          <w:lang w:val="lt-LT"/>
        </w:rPr>
        <w:t>„eTwinning“</w:t>
      </w:r>
      <w:r w:rsidR="00F65FE5" w:rsidRPr="00A07A81">
        <w:rPr>
          <w:rFonts w:ascii="Times New Roman" w:hAnsi="Times New Roman" w:cs="Times New Roman"/>
          <w:color w:val="000000" w:themeColor="text1"/>
          <w:sz w:val="24"/>
          <w:szCs w:val="24"/>
          <w:lang w:val="lt-LT"/>
        </w:rPr>
        <w:t xml:space="preserve"> platforma kaip įrankiu nuotoliniam ir mišriam mokymuisi, stiprinti gebėjimą teikti aukštos kokybės įtraukiojo skaitmenio švietimo paslaugas, plėtoti skaitmenines pedagogines ir užsienio kalbų vartojimo, reikalingo įgyvendinant tarptautinius projektus, mokytojų kompetencijas</w:t>
      </w:r>
      <w:r w:rsidR="00FC63AB" w:rsidRPr="00A07A81">
        <w:rPr>
          <w:rFonts w:ascii="Times New Roman" w:hAnsi="Times New Roman" w:cs="Times New Roman"/>
          <w:color w:val="000000" w:themeColor="text1"/>
          <w:sz w:val="24"/>
          <w:szCs w:val="24"/>
          <w:lang w:val="lt-LT"/>
        </w:rPr>
        <w:t>, išlaidos. Tinkamomis išlaidomis laikomos</w:t>
      </w:r>
      <w:r w:rsidR="00FC63AB" w:rsidRPr="00A07A81">
        <w:rPr>
          <w:rFonts w:ascii="Times New Roman" w:hAnsi="Times New Roman" w:cs="Times New Roman"/>
          <w:color w:val="000000" w:themeColor="text1"/>
          <w:sz w:val="24"/>
          <w:szCs w:val="24"/>
          <w:lang w:val="lt-LT" w:eastAsia="lt-LT"/>
        </w:rPr>
        <w:t xml:space="preserve"> i</w:t>
      </w:r>
      <w:r w:rsidR="00F65FE5" w:rsidRPr="00A07A81">
        <w:rPr>
          <w:rFonts w:ascii="Times New Roman" w:hAnsi="Times New Roman" w:cs="Times New Roman"/>
          <w:color w:val="000000" w:themeColor="text1"/>
          <w:sz w:val="24"/>
          <w:szCs w:val="24"/>
          <w:lang w:val="lt-LT"/>
        </w:rPr>
        <w:t>šorinių ekspertų teikiamos paslaugos (atlygis pranešėjams, mokymų vedėjams, konsultantams)</w:t>
      </w:r>
      <w:r w:rsidR="00172302" w:rsidRPr="00A07A81">
        <w:rPr>
          <w:rFonts w:ascii="Times New Roman" w:hAnsi="Times New Roman" w:cs="Times New Roman"/>
          <w:color w:val="000000" w:themeColor="text1"/>
          <w:sz w:val="24"/>
          <w:szCs w:val="24"/>
          <w:lang w:val="lt-LT"/>
        </w:rPr>
        <w:t>,</w:t>
      </w:r>
      <w:r w:rsidR="00FC63AB" w:rsidRPr="00A07A81">
        <w:rPr>
          <w:rFonts w:ascii="Times New Roman" w:hAnsi="Times New Roman" w:cs="Times New Roman"/>
          <w:color w:val="000000" w:themeColor="text1"/>
          <w:sz w:val="24"/>
          <w:szCs w:val="24"/>
          <w:lang w:val="lt-LT"/>
        </w:rPr>
        <w:t xml:space="preserve"> </w:t>
      </w:r>
      <w:r w:rsidR="00FC63AB" w:rsidRPr="00A07A81">
        <w:rPr>
          <w:rFonts w:ascii="Times New Roman" w:hAnsi="Times New Roman" w:cs="Times New Roman"/>
          <w:color w:val="000000" w:themeColor="text1"/>
          <w:sz w:val="24"/>
          <w:szCs w:val="24"/>
          <w:lang w:val="lt-LT" w:eastAsia="lt-LT"/>
        </w:rPr>
        <w:t>v</w:t>
      </w:r>
      <w:r w:rsidR="00F65FE5" w:rsidRPr="00A07A81">
        <w:rPr>
          <w:rFonts w:ascii="Times New Roman" w:hAnsi="Times New Roman" w:cs="Times New Roman"/>
          <w:color w:val="000000" w:themeColor="text1"/>
          <w:sz w:val="24"/>
          <w:szCs w:val="24"/>
          <w:lang w:val="lt-LT"/>
        </w:rPr>
        <w:t>iešinimo veiklos išlaidos</w:t>
      </w:r>
      <w:r w:rsidR="00172302" w:rsidRPr="00A07A81">
        <w:rPr>
          <w:rFonts w:ascii="Times New Roman" w:hAnsi="Times New Roman" w:cs="Times New Roman"/>
          <w:color w:val="000000" w:themeColor="text1"/>
          <w:sz w:val="24"/>
          <w:szCs w:val="24"/>
          <w:lang w:val="lt-LT"/>
        </w:rPr>
        <w:t xml:space="preserve"> ir </w:t>
      </w:r>
      <w:bookmarkStart w:id="2" w:name="_Hlk69392100"/>
      <w:r w:rsidR="00172302" w:rsidRPr="00A07A81">
        <w:rPr>
          <w:rFonts w:ascii="Times New Roman" w:hAnsi="Times New Roman" w:cs="Times New Roman"/>
          <w:sz w:val="24"/>
          <w:szCs w:val="24"/>
          <w:lang w:val="lt-LT"/>
        </w:rPr>
        <w:t>kitos</w:t>
      </w:r>
      <w:r w:rsidR="00172302" w:rsidRPr="00A07A81">
        <w:rPr>
          <w:rFonts w:ascii="Times New Roman" w:hAnsi="Times New Roman" w:cs="Times New Roman"/>
          <w:sz w:val="24"/>
          <w:szCs w:val="24"/>
          <w:lang w:val="lt-LT"/>
        </w:rPr>
        <w:t xml:space="preserve"> projekto įgyvendinimo išlaidos</w:t>
      </w:r>
      <w:r w:rsidR="00A07A81" w:rsidRPr="00A07A81">
        <w:rPr>
          <w:rFonts w:ascii="Times New Roman" w:hAnsi="Times New Roman" w:cs="Times New Roman"/>
          <w:sz w:val="24"/>
          <w:szCs w:val="24"/>
          <w:lang w:val="lt-LT"/>
        </w:rPr>
        <w:t xml:space="preserve"> (</w:t>
      </w:r>
      <w:r w:rsidR="00A07A81" w:rsidRPr="00A07A81">
        <w:rPr>
          <w:rFonts w:ascii="Times New Roman" w:hAnsi="Times New Roman" w:cs="Times New Roman"/>
          <w:sz w:val="24"/>
          <w:szCs w:val="24"/>
          <w:lang w:val="lt-LT"/>
        </w:rPr>
        <w:t>nakvynės, patalpų nuomos ir maitinimo paslaugos (mokymams, renginiams); k</w:t>
      </w:r>
      <w:r w:rsidR="00A07A81" w:rsidRPr="00A07A81">
        <w:rPr>
          <w:rFonts w:ascii="Times New Roman" w:hAnsi="Times New Roman" w:cs="Times New Roman"/>
          <w:color w:val="000000" w:themeColor="text1"/>
          <w:sz w:val="24"/>
          <w:szCs w:val="24"/>
          <w:lang w:val="lt-LT"/>
        </w:rPr>
        <w:t xml:space="preserve">anceliarinės prekės; </w:t>
      </w:r>
      <w:r w:rsidR="00A07A81" w:rsidRPr="00A07A81">
        <w:rPr>
          <w:rFonts w:ascii="Times New Roman" w:hAnsi="Times New Roman" w:cs="Times New Roman"/>
          <w:sz w:val="24"/>
          <w:szCs w:val="24"/>
          <w:lang w:val="lt-LT"/>
        </w:rPr>
        <w:t>internetinių platformų/priemonių naudojimo mokesčių išlaidos</w:t>
      </w:r>
      <w:bookmarkEnd w:id="2"/>
      <w:r w:rsidR="00A07A81" w:rsidRPr="00A07A81">
        <w:rPr>
          <w:rFonts w:ascii="Times New Roman" w:hAnsi="Times New Roman" w:cs="Times New Roman"/>
          <w:sz w:val="24"/>
          <w:szCs w:val="24"/>
          <w:lang w:val="lt-LT"/>
        </w:rPr>
        <w:t>)</w:t>
      </w:r>
      <w:r w:rsidR="00A07A81" w:rsidRPr="00A07A81">
        <w:rPr>
          <w:rFonts w:ascii="Times New Roman" w:hAnsi="Times New Roman" w:cs="Times New Roman"/>
          <w:sz w:val="24"/>
          <w:szCs w:val="24"/>
          <w:lang w:val="lt-LT"/>
        </w:rPr>
        <w:t>.</w:t>
      </w:r>
    </w:p>
    <w:p w14:paraId="612D0056" w14:textId="1B580E5E" w:rsidR="00601A5D" w:rsidRPr="00546A8C" w:rsidRDefault="00A07A81"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r w:rsidRPr="00A07A81">
        <w:rPr>
          <w:rFonts w:ascii="Times New Roman" w:hAnsi="Times New Roman" w:cs="Times New Roman"/>
          <w:color w:val="000000" w:themeColor="text1"/>
          <w:sz w:val="24"/>
          <w:szCs w:val="24"/>
          <w:lang w:val="lt-LT"/>
        </w:rPr>
        <w:t>10</w:t>
      </w:r>
      <w:r w:rsidR="00FC63AB" w:rsidRPr="00A07A81">
        <w:rPr>
          <w:rFonts w:ascii="Times New Roman" w:hAnsi="Times New Roman" w:cs="Times New Roman"/>
          <w:color w:val="000000" w:themeColor="text1"/>
          <w:sz w:val="24"/>
          <w:szCs w:val="24"/>
          <w:lang w:val="lt-LT"/>
        </w:rPr>
        <w:t xml:space="preserve">. </w:t>
      </w:r>
      <w:r w:rsidR="001B157F" w:rsidRPr="00A07A81">
        <w:rPr>
          <w:rFonts w:ascii="Times New Roman" w:hAnsi="Times New Roman" w:cs="Times New Roman"/>
          <w:color w:val="000000" w:themeColor="text1"/>
          <w:sz w:val="24"/>
          <w:szCs w:val="24"/>
          <w:lang w:val="lt-LT" w:eastAsia="lt-LT"/>
        </w:rPr>
        <w:t xml:space="preserve">Netinkamomis finansuoti projekto išlaidomis laikomos </w:t>
      </w:r>
      <w:r w:rsidR="00FC63AB" w:rsidRPr="00A07A81">
        <w:rPr>
          <w:rFonts w:ascii="Times New Roman" w:hAnsi="Times New Roman" w:cs="Times New Roman"/>
          <w:color w:val="000000" w:themeColor="text1"/>
          <w:sz w:val="24"/>
          <w:szCs w:val="24"/>
          <w:lang w:val="lt-LT"/>
        </w:rPr>
        <w:t>ilgalaikio turto įsigijimo išlaidos;</w:t>
      </w:r>
      <w:r w:rsidR="00FC63AB" w:rsidRPr="00A07A81">
        <w:rPr>
          <w:rFonts w:ascii="Times New Roman" w:hAnsi="Times New Roman" w:cs="Times New Roman"/>
          <w:color w:val="000000" w:themeColor="text1"/>
          <w:sz w:val="24"/>
          <w:szCs w:val="24"/>
          <w:lang w:val="lt-LT" w:eastAsia="lt-LT"/>
        </w:rPr>
        <w:t xml:space="preserve"> n</w:t>
      </w:r>
      <w:r w:rsidR="00FC63AB" w:rsidRPr="00A07A81">
        <w:rPr>
          <w:rFonts w:ascii="Times New Roman" w:hAnsi="Times New Roman" w:cs="Times New Roman"/>
          <w:color w:val="000000" w:themeColor="text1"/>
          <w:sz w:val="24"/>
          <w:szCs w:val="24"/>
          <w:lang w:val="lt-LT"/>
        </w:rPr>
        <w:t>epagrįstai didelės ar dėl neapdairumo (netiesioginės tyčios) patirtos išlaidos;</w:t>
      </w:r>
      <w:r w:rsidR="00FC63AB" w:rsidRPr="00A07A81">
        <w:rPr>
          <w:rFonts w:ascii="Times New Roman" w:hAnsi="Times New Roman" w:cs="Times New Roman"/>
          <w:color w:val="000000" w:themeColor="text1"/>
          <w:sz w:val="24"/>
          <w:szCs w:val="24"/>
          <w:lang w:val="lt-LT" w:eastAsia="lt-LT"/>
        </w:rPr>
        <w:t xml:space="preserve"> m</w:t>
      </w:r>
      <w:r w:rsidR="00FC63AB" w:rsidRPr="00A07A81">
        <w:rPr>
          <w:rFonts w:ascii="Times New Roman" w:hAnsi="Times New Roman" w:cs="Times New Roman"/>
          <w:color w:val="000000" w:themeColor="text1"/>
          <w:sz w:val="24"/>
          <w:szCs w:val="24"/>
          <w:lang w:val="lt-LT"/>
        </w:rPr>
        <w:t>okėjimai, kurie jau yra atlikti panaudojant kito projekto ar</w:t>
      </w:r>
      <w:r w:rsidR="00FC63AB" w:rsidRPr="00546A8C">
        <w:rPr>
          <w:rFonts w:ascii="Times New Roman" w:hAnsi="Times New Roman" w:cs="Times New Roman"/>
          <w:color w:val="000000" w:themeColor="text1"/>
          <w:sz w:val="24"/>
          <w:szCs w:val="24"/>
          <w:lang w:val="lt-LT"/>
        </w:rPr>
        <w:t xml:space="preserve"> programos lėšas; su projektu nesusijusios išlaidos.</w:t>
      </w:r>
    </w:p>
    <w:p w14:paraId="5E5A5ABE" w14:textId="4B39DB63" w:rsidR="001B157F" w:rsidRPr="00546A8C" w:rsidRDefault="00601A5D"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10</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t xml:space="preserve"> </w:t>
      </w:r>
      <w:r w:rsidR="00FC63AB" w:rsidRPr="00546A8C">
        <w:rPr>
          <w:rFonts w:ascii="Times New Roman" w:hAnsi="Times New Roman" w:cs="Times New Roman"/>
          <w:color w:val="000000" w:themeColor="text1"/>
          <w:sz w:val="24"/>
          <w:szCs w:val="24"/>
          <w:lang w:val="lt-LT" w:eastAsia="lt-LT"/>
        </w:rPr>
        <w:t xml:space="preserve">Kartu su projekto galutine ataskaita </w:t>
      </w:r>
      <w:r w:rsidR="001B157F" w:rsidRPr="00546A8C">
        <w:rPr>
          <w:rFonts w:ascii="Times New Roman" w:hAnsi="Times New Roman" w:cs="Times New Roman"/>
          <w:color w:val="000000" w:themeColor="text1"/>
          <w:sz w:val="24"/>
          <w:szCs w:val="24"/>
          <w:lang w:val="lt-LT" w:eastAsia="lt-LT"/>
        </w:rPr>
        <w:t>turi būti pateikt</w:t>
      </w:r>
      <w:r w:rsidR="009852E2" w:rsidRPr="00546A8C">
        <w:rPr>
          <w:rFonts w:ascii="Times New Roman" w:hAnsi="Times New Roman" w:cs="Times New Roman"/>
          <w:color w:val="000000" w:themeColor="text1"/>
          <w:sz w:val="24"/>
          <w:szCs w:val="24"/>
          <w:lang w:val="lt-LT" w:eastAsia="lt-LT"/>
        </w:rPr>
        <w:t>i šie dokumentai</w:t>
      </w:r>
      <w:r w:rsidR="001B157F" w:rsidRPr="00546A8C">
        <w:rPr>
          <w:rFonts w:ascii="Times New Roman" w:hAnsi="Times New Roman" w:cs="Times New Roman"/>
          <w:color w:val="000000" w:themeColor="text1"/>
          <w:sz w:val="24"/>
          <w:szCs w:val="24"/>
          <w:lang w:val="lt-LT" w:eastAsia="lt-LT"/>
        </w:rPr>
        <w:t>:</w:t>
      </w:r>
    </w:p>
    <w:p w14:paraId="3AA10FA7" w14:textId="009E2C95" w:rsidR="00601A5D" w:rsidRDefault="00601A5D" w:rsidP="00546A8C">
      <w:pPr>
        <w:pStyle w:val="ListParagraph"/>
        <w:numPr>
          <w:ilvl w:val="1"/>
          <w:numId w:val="50"/>
        </w:numPr>
        <w:suppressAutoHyphens w:val="0"/>
        <w:spacing w:after="120" w:line="240" w:lineRule="auto"/>
        <w:ind w:left="0" w:firstLine="454"/>
        <w:jc w:val="both"/>
        <w:rPr>
          <w:rFonts w:ascii="Times New Roman" w:hAnsi="Times New Roman" w:cs="Times New Roman"/>
          <w:color w:val="000000" w:themeColor="text1"/>
          <w:sz w:val="24"/>
          <w:szCs w:val="24"/>
          <w:lang w:val="lt-LT"/>
        </w:rPr>
      </w:pPr>
      <w:r w:rsidRPr="00546A8C">
        <w:rPr>
          <w:rFonts w:ascii="Times New Roman" w:hAnsi="Times New Roman" w:cs="Times New Roman"/>
          <w:color w:val="000000" w:themeColor="text1"/>
          <w:sz w:val="24"/>
          <w:szCs w:val="24"/>
          <w:lang w:val="lt-LT"/>
        </w:rPr>
        <w:t>Dalyvių sąrašai;</w:t>
      </w:r>
    </w:p>
    <w:p w14:paraId="06C32221" w14:textId="1C0B829B" w:rsidR="002006A7" w:rsidRPr="00A07A81" w:rsidRDefault="002006A7" w:rsidP="00546A8C">
      <w:pPr>
        <w:pStyle w:val="ListParagraph"/>
        <w:numPr>
          <w:ilvl w:val="1"/>
          <w:numId w:val="50"/>
        </w:numPr>
        <w:suppressAutoHyphens w:val="0"/>
        <w:spacing w:after="120" w:line="240" w:lineRule="auto"/>
        <w:ind w:left="0" w:firstLine="454"/>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lastRenderedPageBreak/>
        <w:t>Renginių/</w:t>
      </w:r>
      <w:bookmarkStart w:id="3" w:name="_GoBack"/>
      <w:bookmarkEnd w:id="3"/>
      <w:r w:rsidRPr="00A07A81">
        <w:rPr>
          <w:rFonts w:ascii="Times New Roman" w:hAnsi="Times New Roman" w:cs="Times New Roman"/>
          <w:color w:val="000000" w:themeColor="text1"/>
          <w:sz w:val="24"/>
          <w:szCs w:val="24"/>
          <w:lang w:val="lt-LT"/>
        </w:rPr>
        <w:t>mokymų programos;</w:t>
      </w:r>
    </w:p>
    <w:p w14:paraId="0954146C" w14:textId="77777777" w:rsidR="00601A5D" w:rsidRPr="00A07A81" w:rsidRDefault="00601A5D" w:rsidP="00546A8C">
      <w:pPr>
        <w:pStyle w:val="ListParagraph"/>
        <w:numPr>
          <w:ilvl w:val="1"/>
          <w:numId w:val="50"/>
        </w:numPr>
        <w:suppressAutoHyphens w:val="0"/>
        <w:spacing w:after="120" w:line="240" w:lineRule="auto"/>
        <w:ind w:left="0" w:firstLine="454"/>
        <w:jc w:val="both"/>
        <w:rPr>
          <w:rFonts w:ascii="Times New Roman" w:hAnsi="Times New Roman" w:cs="Times New Roman"/>
          <w:color w:val="000000" w:themeColor="text1"/>
          <w:sz w:val="24"/>
          <w:szCs w:val="24"/>
          <w:lang w:val="lt-LT"/>
        </w:rPr>
      </w:pPr>
      <w:r w:rsidRPr="00A07A81">
        <w:rPr>
          <w:rFonts w:ascii="Times New Roman" w:hAnsi="Times New Roman" w:cs="Times New Roman"/>
          <w:sz w:val="24"/>
          <w:szCs w:val="24"/>
          <w:lang w:val="lt-LT"/>
        </w:rPr>
        <w:t xml:space="preserve"> Projekto metu sukurtų sklaidos produktų pavyzdžiai, internetinės nuorodos ar kita aktuali medžiaga (jei buvo);</w:t>
      </w:r>
    </w:p>
    <w:p w14:paraId="2E3F22B4" w14:textId="77777777" w:rsidR="00601A5D" w:rsidRPr="00A07A81" w:rsidRDefault="00601A5D" w:rsidP="00546A8C">
      <w:pPr>
        <w:pStyle w:val="ListParagraph"/>
        <w:numPr>
          <w:ilvl w:val="1"/>
          <w:numId w:val="50"/>
        </w:numPr>
        <w:suppressAutoHyphens w:val="0"/>
        <w:spacing w:after="120" w:line="240" w:lineRule="auto"/>
        <w:ind w:left="0" w:firstLine="454"/>
        <w:jc w:val="both"/>
        <w:rPr>
          <w:rFonts w:ascii="Times New Roman" w:hAnsi="Times New Roman" w:cs="Times New Roman"/>
          <w:color w:val="000000" w:themeColor="text1"/>
          <w:sz w:val="24"/>
          <w:szCs w:val="24"/>
          <w:lang w:val="lt-LT"/>
        </w:rPr>
      </w:pPr>
      <w:r w:rsidRPr="00A07A81">
        <w:rPr>
          <w:rFonts w:ascii="Times New Roman" w:hAnsi="Times New Roman" w:cs="Times New Roman"/>
          <w:color w:val="000000" w:themeColor="text1"/>
          <w:sz w:val="24"/>
          <w:szCs w:val="24"/>
          <w:lang w:val="lt-LT"/>
        </w:rPr>
        <w:t xml:space="preserve"> </w:t>
      </w:r>
      <w:r w:rsidR="00FC63AB" w:rsidRPr="00A07A81">
        <w:rPr>
          <w:rFonts w:ascii="Times New Roman" w:hAnsi="Times New Roman" w:cs="Times New Roman"/>
          <w:color w:val="000000" w:themeColor="text1"/>
          <w:sz w:val="24"/>
          <w:szCs w:val="24"/>
          <w:lang w:val="lt-LT"/>
        </w:rPr>
        <w:t>Prekių ir paslaugų tiekėjų pateiktos sąskaitos faktūros arba PVM sąskaitos faktūros</w:t>
      </w:r>
      <w:r w:rsidRPr="00A07A81">
        <w:rPr>
          <w:rFonts w:ascii="Times New Roman" w:hAnsi="Times New Roman" w:cs="Times New Roman"/>
          <w:color w:val="000000" w:themeColor="text1"/>
          <w:sz w:val="24"/>
          <w:szCs w:val="24"/>
          <w:lang w:val="lt-LT"/>
        </w:rPr>
        <w:t>;</w:t>
      </w:r>
    </w:p>
    <w:p w14:paraId="78C71FE1" w14:textId="77777777" w:rsidR="00601A5D" w:rsidRPr="00A07A81" w:rsidRDefault="00601A5D" w:rsidP="00546A8C">
      <w:pPr>
        <w:pStyle w:val="ListParagraph"/>
        <w:numPr>
          <w:ilvl w:val="1"/>
          <w:numId w:val="50"/>
        </w:numPr>
        <w:suppressAutoHyphens w:val="0"/>
        <w:spacing w:after="120" w:line="240" w:lineRule="auto"/>
        <w:ind w:left="0" w:firstLine="454"/>
        <w:jc w:val="both"/>
        <w:rPr>
          <w:rFonts w:ascii="Times New Roman" w:hAnsi="Times New Roman" w:cs="Times New Roman"/>
          <w:color w:val="000000" w:themeColor="text1"/>
          <w:sz w:val="24"/>
          <w:szCs w:val="24"/>
          <w:lang w:val="lt-LT"/>
        </w:rPr>
      </w:pPr>
      <w:r w:rsidRPr="00A07A81">
        <w:rPr>
          <w:rFonts w:ascii="Times New Roman" w:hAnsi="Times New Roman" w:cs="Times New Roman"/>
          <w:color w:val="000000" w:themeColor="text1"/>
          <w:sz w:val="24"/>
          <w:szCs w:val="24"/>
          <w:lang w:val="lt-LT"/>
        </w:rPr>
        <w:t xml:space="preserve"> </w:t>
      </w:r>
      <w:r w:rsidR="00FC63AB" w:rsidRPr="00A07A81">
        <w:rPr>
          <w:rFonts w:ascii="Times New Roman" w:hAnsi="Times New Roman" w:cs="Times New Roman"/>
          <w:color w:val="000000" w:themeColor="text1"/>
          <w:sz w:val="24"/>
          <w:szCs w:val="24"/>
          <w:lang w:val="lt-LT"/>
        </w:rPr>
        <w:t>Pirkimo ir pardavimo kvitai;</w:t>
      </w:r>
    </w:p>
    <w:p w14:paraId="7A5FA484" w14:textId="77777777" w:rsidR="00601A5D" w:rsidRPr="00A07A81" w:rsidRDefault="00601A5D" w:rsidP="00546A8C">
      <w:pPr>
        <w:pStyle w:val="ListParagraph"/>
        <w:numPr>
          <w:ilvl w:val="1"/>
          <w:numId w:val="50"/>
        </w:numPr>
        <w:suppressAutoHyphens w:val="0"/>
        <w:spacing w:after="120" w:line="240" w:lineRule="auto"/>
        <w:ind w:left="0" w:firstLine="454"/>
        <w:jc w:val="both"/>
        <w:rPr>
          <w:rFonts w:ascii="Times New Roman" w:hAnsi="Times New Roman" w:cs="Times New Roman"/>
          <w:color w:val="000000" w:themeColor="text1"/>
          <w:sz w:val="24"/>
          <w:szCs w:val="24"/>
          <w:lang w:val="lt-LT"/>
        </w:rPr>
      </w:pPr>
      <w:r w:rsidRPr="00A07A81">
        <w:rPr>
          <w:rFonts w:ascii="Times New Roman" w:hAnsi="Times New Roman" w:cs="Times New Roman"/>
          <w:color w:val="000000" w:themeColor="text1"/>
          <w:sz w:val="24"/>
          <w:szCs w:val="24"/>
          <w:lang w:val="lt-LT"/>
        </w:rPr>
        <w:t xml:space="preserve"> </w:t>
      </w:r>
      <w:r w:rsidR="00FC63AB" w:rsidRPr="00A07A81">
        <w:rPr>
          <w:rFonts w:ascii="Times New Roman" w:hAnsi="Times New Roman" w:cs="Times New Roman"/>
          <w:color w:val="000000" w:themeColor="text1"/>
          <w:sz w:val="24"/>
          <w:szCs w:val="24"/>
          <w:lang w:val="lt-LT"/>
        </w:rPr>
        <w:t>Kiti dokumentai, pagrindžiantys ir įrodantys patirtas išlaidas;</w:t>
      </w:r>
    </w:p>
    <w:p w14:paraId="0F214301" w14:textId="5109A72F" w:rsidR="00FC63AB" w:rsidRPr="00546A8C" w:rsidRDefault="00FC63AB" w:rsidP="00546A8C">
      <w:pPr>
        <w:pStyle w:val="ListParagraph"/>
        <w:numPr>
          <w:ilvl w:val="1"/>
          <w:numId w:val="50"/>
        </w:numPr>
        <w:suppressAutoHyphens w:val="0"/>
        <w:spacing w:after="120" w:line="240" w:lineRule="auto"/>
        <w:ind w:left="0" w:firstLine="454"/>
        <w:jc w:val="both"/>
        <w:rPr>
          <w:rFonts w:ascii="Times New Roman" w:hAnsi="Times New Roman" w:cs="Times New Roman"/>
          <w:color w:val="000000" w:themeColor="text1"/>
          <w:sz w:val="24"/>
          <w:szCs w:val="24"/>
          <w:lang w:val="lt-LT"/>
        </w:rPr>
      </w:pPr>
      <w:r w:rsidRPr="00A07A81">
        <w:rPr>
          <w:rFonts w:ascii="Times New Roman" w:hAnsi="Times New Roman" w:cs="Times New Roman"/>
          <w:color w:val="000000" w:themeColor="text1"/>
          <w:sz w:val="24"/>
          <w:szCs w:val="24"/>
          <w:lang w:val="lt-LT"/>
        </w:rPr>
        <w:t>Apmokėjimą pagrindžiantys dokumentai (banko arba</w:t>
      </w:r>
      <w:r w:rsidRPr="00546A8C">
        <w:rPr>
          <w:rFonts w:ascii="Times New Roman" w:hAnsi="Times New Roman" w:cs="Times New Roman"/>
          <w:color w:val="000000" w:themeColor="text1"/>
          <w:sz w:val="24"/>
          <w:szCs w:val="24"/>
          <w:lang w:val="lt-LT"/>
        </w:rPr>
        <w:t xml:space="preserve"> kitos kredito įstaigos išrašai, įrodantys, kad pagal išlaidas pateisinančius dokumentus buvo atliktas mokėjimas).</w:t>
      </w:r>
    </w:p>
    <w:p w14:paraId="4D4B1BC2" w14:textId="77777777" w:rsidR="001B157F" w:rsidRPr="00546A8C" w:rsidRDefault="001B157F" w:rsidP="00546A8C">
      <w:pPr>
        <w:tabs>
          <w:tab w:val="left" w:pos="851"/>
          <w:tab w:val="left" w:pos="1134"/>
        </w:tabs>
        <w:spacing w:after="120" w:line="240" w:lineRule="auto"/>
        <w:ind w:firstLine="454"/>
        <w:jc w:val="both"/>
        <w:rPr>
          <w:rFonts w:ascii="Times New Roman" w:hAnsi="Times New Roman" w:cs="Times New Roman"/>
          <w:color w:val="000000" w:themeColor="text1"/>
          <w:sz w:val="24"/>
          <w:szCs w:val="24"/>
          <w:lang w:val="lt-LT" w:eastAsia="lt-LT"/>
        </w:rPr>
      </w:pPr>
    </w:p>
    <w:p w14:paraId="5574C8CD" w14:textId="77777777" w:rsidR="001B157F" w:rsidRPr="00546A8C" w:rsidRDefault="001B157F" w:rsidP="00546A8C">
      <w:pPr>
        <w:tabs>
          <w:tab w:val="left" w:pos="709"/>
        </w:tabs>
        <w:spacing w:after="120" w:line="240" w:lineRule="auto"/>
        <w:ind w:firstLine="454"/>
        <w:jc w:val="center"/>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III.</w:t>
      </w:r>
      <w:r w:rsidRPr="00546A8C">
        <w:rPr>
          <w:rFonts w:ascii="Times New Roman" w:hAnsi="Times New Roman" w:cs="Times New Roman"/>
          <w:b/>
          <w:color w:val="000000" w:themeColor="text1"/>
          <w:sz w:val="24"/>
          <w:szCs w:val="24"/>
          <w:lang w:val="lt-LT" w:eastAsia="lt-LT"/>
        </w:rPr>
        <w:tab/>
      </w:r>
      <w:r w:rsidRPr="00546A8C">
        <w:rPr>
          <w:rFonts w:ascii="Times New Roman" w:hAnsi="Times New Roman" w:cs="Times New Roman"/>
          <w:b/>
          <w:bCs/>
          <w:color w:val="000000" w:themeColor="text1"/>
          <w:sz w:val="24"/>
          <w:szCs w:val="24"/>
          <w:lang w:val="lt-LT" w:eastAsia="lt-LT"/>
        </w:rPr>
        <w:t>ŠALIŲ TEISĖS IR PAREIGOS</w:t>
      </w:r>
    </w:p>
    <w:p w14:paraId="7CB7E0CA" w14:textId="767A5B96" w:rsidR="001B157F" w:rsidRPr="00546A8C" w:rsidRDefault="00546A8C" w:rsidP="00546A8C">
      <w:pPr>
        <w:widowControl w:val="0"/>
        <w:tabs>
          <w:tab w:val="left" w:pos="-2268"/>
          <w:tab w:val="left" w:pos="567"/>
          <w:tab w:val="left" w:pos="851"/>
          <w:tab w:val="left" w:pos="993"/>
        </w:tabs>
        <w:spacing w:after="120" w:line="240" w:lineRule="auto"/>
        <w:ind w:firstLine="454"/>
        <w:jc w:val="both"/>
        <w:rPr>
          <w:rFonts w:ascii="Times New Roman" w:hAnsi="Times New Roman" w:cs="Times New Roman"/>
          <w:b/>
          <w:bCs/>
          <w:color w:val="000000" w:themeColor="text1"/>
          <w:sz w:val="24"/>
          <w:szCs w:val="24"/>
          <w:lang w:val="lt-LT" w:eastAsia="lt-LT"/>
        </w:rPr>
      </w:pPr>
      <w:r>
        <w:rPr>
          <w:rFonts w:ascii="Times New Roman" w:hAnsi="Times New Roman" w:cs="Times New Roman"/>
          <w:b/>
          <w:bCs/>
          <w:color w:val="000000" w:themeColor="text1"/>
          <w:sz w:val="24"/>
          <w:szCs w:val="24"/>
          <w:lang w:val="lt-LT" w:eastAsia="lt-LT"/>
        </w:rPr>
        <w:t>11</w:t>
      </w:r>
      <w:r w:rsidR="001B157F" w:rsidRPr="00546A8C">
        <w:rPr>
          <w:rFonts w:ascii="Times New Roman" w:hAnsi="Times New Roman" w:cs="Times New Roman"/>
          <w:b/>
          <w:bCs/>
          <w:color w:val="000000" w:themeColor="text1"/>
          <w:sz w:val="24"/>
          <w:szCs w:val="24"/>
          <w:lang w:val="lt-LT" w:eastAsia="lt-LT"/>
        </w:rPr>
        <w:t>.</w:t>
      </w:r>
      <w:r w:rsidR="009852E2" w:rsidRPr="00546A8C">
        <w:rPr>
          <w:rFonts w:ascii="Times New Roman" w:hAnsi="Times New Roman" w:cs="Times New Roman"/>
          <w:b/>
          <w:bCs/>
          <w:color w:val="000000" w:themeColor="text1"/>
          <w:sz w:val="24"/>
          <w:szCs w:val="24"/>
          <w:lang w:val="lt-LT" w:eastAsia="lt-LT"/>
        </w:rPr>
        <w:t xml:space="preserve"> </w:t>
      </w:r>
      <w:r w:rsidR="001B157F" w:rsidRPr="00546A8C">
        <w:rPr>
          <w:rFonts w:ascii="Times New Roman" w:hAnsi="Times New Roman" w:cs="Times New Roman"/>
          <w:b/>
          <w:color w:val="000000" w:themeColor="text1"/>
          <w:sz w:val="24"/>
          <w:szCs w:val="24"/>
          <w:lang w:val="lt-LT" w:eastAsia="lt-LT"/>
        </w:rPr>
        <w:tab/>
      </w:r>
      <w:r w:rsidR="009852E2" w:rsidRPr="00546A8C">
        <w:rPr>
          <w:rFonts w:ascii="Times New Roman" w:hAnsi="Times New Roman" w:cs="Times New Roman"/>
          <w:b/>
          <w:bCs/>
          <w:color w:val="000000" w:themeColor="text1"/>
          <w:sz w:val="24"/>
          <w:szCs w:val="24"/>
          <w:lang w:val="lt-LT" w:eastAsia="lt-LT"/>
        </w:rPr>
        <w:t>ŠMPF</w:t>
      </w:r>
      <w:r w:rsidR="001B157F" w:rsidRPr="00546A8C">
        <w:rPr>
          <w:rFonts w:ascii="Times New Roman" w:hAnsi="Times New Roman" w:cs="Times New Roman"/>
          <w:b/>
          <w:bCs/>
          <w:color w:val="000000" w:themeColor="text1"/>
          <w:sz w:val="24"/>
          <w:szCs w:val="24"/>
          <w:lang w:val="lt-LT" w:eastAsia="lt-LT"/>
        </w:rPr>
        <w:t xml:space="preserve"> įsipareigoja:</w:t>
      </w:r>
    </w:p>
    <w:p w14:paraId="353790C2" w14:textId="5CF893BA" w:rsidR="001B157F" w:rsidRPr="00546A8C" w:rsidRDefault="00546A8C" w:rsidP="00546A8C">
      <w:pPr>
        <w:widowControl w:val="0"/>
        <w:tabs>
          <w:tab w:val="left" w:pos="-2268"/>
          <w:tab w:val="left" w:pos="567"/>
          <w:tab w:val="left" w:pos="851"/>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Pr>
          <w:rFonts w:ascii="Times New Roman" w:hAnsi="Times New Roman" w:cs="Times New Roman"/>
          <w:color w:val="000000" w:themeColor="text1"/>
          <w:sz w:val="24"/>
          <w:szCs w:val="24"/>
          <w:lang w:val="lt-LT" w:eastAsia="lt-LT"/>
        </w:rPr>
        <w:t>11</w:t>
      </w:r>
      <w:r w:rsidR="001B157F" w:rsidRPr="00546A8C">
        <w:rPr>
          <w:rFonts w:ascii="Times New Roman" w:hAnsi="Times New Roman" w:cs="Times New Roman"/>
          <w:color w:val="000000" w:themeColor="text1"/>
          <w:sz w:val="24"/>
          <w:szCs w:val="24"/>
          <w:lang w:val="lt-LT" w:eastAsia="lt-LT"/>
        </w:rPr>
        <w:t>.1.</w:t>
      </w:r>
      <w:r w:rsidR="001B157F" w:rsidRPr="00546A8C">
        <w:rPr>
          <w:rFonts w:ascii="Times New Roman" w:hAnsi="Times New Roman" w:cs="Times New Roman"/>
          <w:color w:val="000000" w:themeColor="text1"/>
          <w:sz w:val="24"/>
          <w:szCs w:val="24"/>
          <w:lang w:val="lt-LT" w:eastAsia="lt-LT"/>
        </w:rPr>
        <w:tab/>
        <w:t>vykdant Sutartį, vadovautis kvietimo sąlygomis;</w:t>
      </w:r>
    </w:p>
    <w:p w14:paraId="2FB92131" w14:textId="3882A61D" w:rsidR="001B157F" w:rsidRPr="00546A8C" w:rsidRDefault="001B157F" w:rsidP="00546A8C">
      <w:pPr>
        <w:widowControl w:val="0"/>
        <w:tabs>
          <w:tab w:val="left" w:pos="-2268"/>
          <w:tab w:val="left" w:pos="567"/>
          <w:tab w:val="left" w:pos="851"/>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1</w:t>
      </w:r>
      <w:r w:rsidRP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ab/>
        <w:t xml:space="preserve">finansuoti </w:t>
      </w:r>
      <w:r w:rsidR="009852E2" w:rsidRPr="00546A8C">
        <w:rPr>
          <w:rFonts w:ascii="Times New Roman" w:hAnsi="Times New Roman" w:cs="Times New Roman"/>
          <w:color w:val="000000" w:themeColor="text1"/>
          <w:sz w:val="24"/>
          <w:szCs w:val="24"/>
          <w:lang w:val="lt-LT" w:eastAsia="lt-LT"/>
        </w:rPr>
        <w:t>Dotacijos gavėją</w:t>
      </w:r>
      <w:r w:rsidRPr="00546A8C">
        <w:rPr>
          <w:rFonts w:ascii="Times New Roman" w:hAnsi="Times New Roman" w:cs="Times New Roman"/>
          <w:color w:val="000000" w:themeColor="text1"/>
          <w:sz w:val="24"/>
          <w:szCs w:val="24"/>
          <w:lang w:val="lt-LT" w:eastAsia="lt-LT"/>
        </w:rPr>
        <w:t xml:space="preserve">, kurio veiklos nurodytos paraiškoje, projekto tinkamas finansuoti išlaidas taikant išlaidų kompensavimo būdą Sutartyje nustatyta tvarka; </w:t>
      </w:r>
    </w:p>
    <w:p w14:paraId="6C3B2FE9" w14:textId="2AF713E7" w:rsidR="001B157F" w:rsidRPr="00546A8C" w:rsidRDefault="001B157F" w:rsidP="00546A8C">
      <w:pPr>
        <w:widowControl w:val="0"/>
        <w:tabs>
          <w:tab w:val="left" w:pos="-2268"/>
          <w:tab w:val="left" w:pos="567"/>
          <w:tab w:val="left" w:pos="851"/>
          <w:tab w:val="left" w:pos="1134"/>
        </w:tabs>
        <w:spacing w:after="120" w:line="240" w:lineRule="auto"/>
        <w:ind w:firstLine="454"/>
        <w:jc w:val="both"/>
        <w:rPr>
          <w:rFonts w:ascii="Times New Roman" w:hAnsi="Times New Roman" w:cs="Times New Roman"/>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1</w:t>
      </w:r>
      <w:r w:rsidRP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ab/>
        <w:t xml:space="preserve">sumokėti avansą į Sutartyje nurodytą </w:t>
      </w:r>
      <w:r w:rsidRPr="00546A8C">
        <w:rPr>
          <w:rFonts w:ascii="Times New Roman" w:hAnsi="Times New Roman" w:cs="Times New Roman"/>
          <w:sz w:val="24"/>
          <w:szCs w:val="24"/>
          <w:lang w:val="lt-LT" w:eastAsia="lt-LT"/>
        </w:rPr>
        <w:t xml:space="preserve">projekto vykdytojo sąskaitą per </w:t>
      </w:r>
      <w:r w:rsidR="009852E2" w:rsidRPr="00546A8C">
        <w:rPr>
          <w:rFonts w:ascii="Times New Roman" w:hAnsi="Times New Roman" w:cs="Times New Roman"/>
          <w:sz w:val="24"/>
          <w:szCs w:val="24"/>
          <w:lang w:val="lt-LT" w:eastAsia="lt-LT"/>
        </w:rPr>
        <w:t>2</w:t>
      </w:r>
      <w:r w:rsidRPr="00546A8C">
        <w:rPr>
          <w:rFonts w:ascii="Times New Roman" w:hAnsi="Times New Roman" w:cs="Times New Roman"/>
          <w:sz w:val="24"/>
          <w:szCs w:val="24"/>
          <w:lang w:val="lt-LT" w:eastAsia="lt-LT"/>
        </w:rPr>
        <w:t xml:space="preserve">0 darbo dienų nuo </w:t>
      </w:r>
      <w:r w:rsidR="009852E2" w:rsidRPr="00546A8C">
        <w:rPr>
          <w:rFonts w:ascii="Times New Roman" w:hAnsi="Times New Roman" w:cs="Times New Roman"/>
          <w:sz w:val="24"/>
          <w:szCs w:val="24"/>
          <w:lang w:val="lt-LT" w:eastAsia="lt-LT"/>
        </w:rPr>
        <w:t>Sutarties pasirašymo</w:t>
      </w:r>
      <w:r w:rsidRPr="00546A8C">
        <w:rPr>
          <w:rFonts w:ascii="Times New Roman" w:hAnsi="Times New Roman" w:cs="Times New Roman"/>
          <w:sz w:val="24"/>
          <w:szCs w:val="24"/>
          <w:lang w:val="lt-LT" w:eastAsia="lt-LT"/>
        </w:rPr>
        <w:t xml:space="preserve"> dienos, kurio dydis neviršija Sutarties</w:t>
      </w:r>
      <w:r w:rsidR="009852E2" w:rsidRPr="00546A8C">
        <w:rPr>
          <w:rFonts w:ascii="Times New Roman" w:hAnsi="Times New Roman" w:cs="Times New Roman"/>
          <w:sz w:val="24"/>
          <w:szCs w:val="24"/>
          <w:lang w:val="lt-LT" w:eastAsia="lt-LT"/>
        </w:rPr>
        <w:t xml:space="preserve"> </w:t>
      </w:r>
      <w:r w:rsidR="002F3D1C" w:rsidRPr="00546A8C">
        <w:rPr>
          <w:rFonts w:ascii="Times New Roman" w:hAnsi="Times New Roman" w:cs="Times New Roman"/>
          <w:sz w:val="24"/>
          <w:szCs w:val="24"/>
          <w:lang w:val="lt-LT" w:eastAsia="lt-LT"/>
        </w:rPr>
        <w:t>7</w:t>
      </w:r>
      <w:r w:rsidRPr="00546A8C">
        <w:rPr>
          <w:rFonts w:ascii="Times New Roman" w:hAnsi="Times New Roman" w:cs="Times New Roman"/>
          <w:sz w:val="24"/>
          <w:szCs w:val="24"/>
          <w:lang w:val="lt-LT" w:eastAsia="lt-LT"/>
        </w:rPr>
        <w:t xml:space="preserve"> punkte nurodytos lėšų sumos;</w:t>
      </w:r>
    </w:p>
    <w:p w14:paraId="35A9F90D" w14:textId="55EF4E7D" w:rsidR="001B157F" w:rsidRPr="00546A8C" w:rsidRDefault="001B157F" w:rsidP="00546A8C">
      <w:pPr>
        <w:widowControl w:val="0"/>
        <w:tabs>
          <w:tab w:val="left" w:pos="-2268"/>
          <w:tab w:val="left" w:pos="567"/>
          <w:tab w:val="left" w:pos="851"/>
          <w:tab w:val="left" w:pos="1134"/>
        </w:tabs>
        <w:spacing w:after="120" w:line="240" w:lineRule="auto"/>
        <w:ind w:firstLine="454"/>
        <w:jc w:val="both"/>
        <w:rPr>
          <w:rFonts w:ascii="Times New Roman" w:hAnsi="Times New Roman" w:cs="Times New Roman"/>
          <w:sz w:val="24"/>
          <w:szCs w:val="24"/>
          <w:lang w:val="lt-LT" w:eastAsia="lt-LT"/>
        </w:rPr>
      </w:pPr>
      <w:r w:rsidRPr="00546A8C">
        <w:rPr>
          <w:rFonts w:ascii="Times New Roman" w:hAnsi="Times New Roman" w:cs="Times New Roman"/>
          <w:sz w:val="24"/>
          <w:szCs w:val="24"/>
          <w:lang w:val="lt-LT" w:eastAsia="lt-LT"/>
        </w:rPr>
        <w:t>1</w:t>
      </w:r>
      <w:r w:rsidR="00546A8C">
        <w:rPr>
          <w:rFonts w:ascii="Times New Roman" w:hAnsi="Times New Roman" w:cs="Times New Roman"/>
          <w:sz w:val="24"/>
          <w:szCs w:val="24"/>
          <w:lang w:val="lt-LT" w:eastAsia="lt-LT"/>
        </w:rPr>
        <w:t>1</w:t>
      </w:r>
      <w:r w:rsidRPr="00546A8C">
        <w:rPr>
          <w:rFonts w:ascii="Times New Roman" w:hAnsi="Times New Roman" w:cs="Times New Roman"/>
          <w:sz w:val="24"/>
          <w:szCs w:val="24"/>
          <w:lang w:val="lt-LT" w:eastAsia="lt-LT"/>
        </w:rPr>
        <w:t>.4.</w:t>
      </w:r>
      <w:r w:rsidRPr="00546A8C">
        <w:rPr>
          <w:rFonts w:ascii="Times New Roman" w:hAnsi="Times New Roman" w:cs="Times New Roman"/>
          <w:sz w:val="24"/>
          <w:szCs w:val="24"/>
          <w:lang w:val="lt-LT" w:eastAsia="lt-LT"/>
        </w:rPr>
        <w:tab/>
        <w:t xml:space="preserve">gavusi </w:t>
      </w:r>
      <w:r w:rsidR="009852E2" w:rsidRPr="00546A8C">
        <w:rPr>
          <w:rFonts w:ascii="Times New Roman" w:hAnsi="Times New Roman" w:cs="Times New Roman"/>
          <w:sz w:val="24"/>
          <w:szCs w:val="24"/>
          <w:lang w:val="lt-LT" w:eastAsia="lt-LT"/>
        </w:rPr>
        <w:t>Dotacijos gavėjo</w:t>
      </w:r>
      <w:r w:rsidRPr="00546A8C">
        <w:rPr>
          <w:rFonts w:ascii="Times New Roman" w:hAnsi="Times New Roman" w:cs="Times New Roman"/>
          <w:sz w:val="24"/>
          <w:szCs w:val="24"/>
          <w:lang w:val="lt-LT" w:eastAsia="lt-LT"/>
        </w:rPr>
        <w:t xml:space="preserve"> galutinę (Sutarties 2 priedas) ataskaitą patikrinti ją per 20 darbo dienų, ar ji yra tinkama, įvertin</w:t>
      </w:r>
      <w:r w:rsidR="00D27333" w:rsidRPr="00546A8C">
        <w:rPr>
          <w:rFonts w:ascii="Times New Roman" w:hAnsi="Times New Roman" w:cs="Times New Roman"/>
          <w:sz w:val="24"/>
          <w:szCs w:val="24"/>
          <w:lang w:val="lt-LT" w:eastAsia="lt-LT"/>
        </w:rPr>
        <w:t>ti</w:t>
      </w:r>
      <w:r w:rsidRPr="00546A8C">
        <w:rPr>
          <w:rFonts w:ascii="Times New Roman" w:hAnsi="Times New Roman" w:cs="Times New Roman"/>
          <w:sz w:val="24"/>
          <w:szCs w:val="24"/>
          <w:lang w:val="lt-LT" w:eastAsia="lt-LT"/>
        </w:rPr>
        <w:t xml:space="preserve"> nurodytų patirtų išlaidų tinkamumą finansuoti ir nustat</w:t>
      </w:r>
      <w:r w:rsidR="00D27333" w:rsidRPr="00546A8C">
        <w:rPr>
          <w:rFonts w:ascii="Times New Roman" w:hAnsi="Times New Roman" w:cs="Times New Roman"/>
          <w:sz w:val="24"/>
          <w:szCs w:val="24"/>
          <w:lang w:val="lt-LT" w:eastAsia="lt-LT"/>
        </w:rPr>
        <w:t>yti</w:t>
      </w:r>
      <w:r w:rsidRPr="00546A8C">
        <w:rPr>
          <w:rFonts w:ascii="Times New Roman" w:hAnsi="Times New Roman" w:cs="Times New Roman"/>
          <w:sz w:val="24"/>
          <w:szCs w:val="24"/>
          <w:lang w:val="lt-LT" w:eastAsia="lt-LT"/>
        </w:rPr>
        <w:t xml:space="preserve"> tinkamų finansuoti išlaidų sumą</w:t>
      </w:r>
      <w:r w:rsidR="009852E2" w:rsidRPr="00546A8C">
        <w:rPr>
          <w:rFonts w:ascii="Times New Roman" w:hAnsi="Times New Roman" w:cs="Times New Roman"/>
          <w:sz w:val="24"/>
          <w:szCs w:val="24"/>
          <w:lang w:val="lt-LT" w:eastAsia="lt-LT"/>
        </w:rPr>
        <w:t>;</w:t>
      </w:r>
    </w:p>
    <w:p w14:paraId="54C447DB" w14:textId="7E279C69" w:rsidR="001B157F" w:rsidRPr="00546A8C" w:rsidRDefault="001B157F" w:rsidP="00546A8C">
      <w:pPr>
        <w:widowControl w:val="0"/>
        <w:tabs>
          <w:tab w:val="left" w:pos="-2268"/>
          <w:tab w:val="left" w:pos="567"/>
          <w:tab w:val="left" w:pos="851"/>
          <w:tab w:val="left" w:pos="1134"/>
        </w:tabs>
        <w:spacing w:after="120" w:line="240" w:lineRule="auto"/>
        <w:ind w:firstLine="454"/>
        <w:jc w:val="both"/>
        <w:rPr>
          <w:rFonts w:ascii="Times New Roman" w:hAnsi="Times New Roman" w:cs="Times New Roman"/>
          <w:color w:val="000000" w:themeColor="text1"/>
          <w:sz w:val="24"/>
          <w:szCs w:val="24"/>
          <w:lang w:val="lt-LT" w:eastAsia="lt-LT"/>
        </w:rPr>
      </w:pPr>
      <w:bookmarkStart w:id="4" w:name="_Hlk54285688"/>
      <w:r w:rsidRPr="00546A8C">
        <w:rPr>
          <w:rFonts w:ascii="Times New Roman" w:hAnsi="Times New Roman" w:cs="Times New Roman"/>
          <w:sz w:val="24"/>
          <w:szCs w:val="24"/>
          <w:lang w:val="lt-LT" w:eastAsia="lt-LT"/>
        </w:rPr>
        <w:t>1</w:t>
      </w:r>
      <w:r w:rsidR="00546A8C">
        <w:rPr>
          <w:rFonts w:ascii="Times New Roman" w:hAnsi="Times New Roman" w:cs="Times New Roman"/>
          <w:sz w:val="24"/>
          <w:szCs w:val="24"/>
          <w:lang w:val="lt-LT" w:eastAsia="lt-LT"/>
        </w:rPr>
        <w:t>1</w:t>
      </w:r>
      <w:r w:rsidRPr="00546A8C">
        <w:rPr>
          <w:rFonts w:ascii="Times New Roman" w:hAnsi="Times New Roman" w:cs="Times New Roman"/>
          <w:sz w:val="24"/>
          <w:szCs w:val="24"/>
          <w:lang w:val="lt-LT" w:eastAsia="lt-LT"/>
        </w:rPr>
        <w:t>.5.</w:t>
      </w:r>
      <w:r w:rsidRPr="00546A8C">
        <w:rPr>
          <w:rFonts w:ascii="Times New Roman" w:hAnsi="Times New Roman" w:cs="Times New Roman"/>
          <w:sz w:val="24"/>
          <w:szCs w:val="24"/>
          <w:lang w:val="lt-LT" w:eastAsia="lt-LT"/>
        </w:rPr>
        <w:tab/>
        <w:t>per 2</w:t>
      </w:r>
      <w:r w:rsidR="009852E2" w:rsidRPr="00546A8C">
        <w:rPr>
          <w:rFonts w:ascii="Times New Roman" w:hAnsi="Times New Roman" w:cs="Times New Roman"/>
          <w:sz w:val="24"/>
          <w:szCs w:val="24"/>
          <w:lang w:val="lt-LT" w:eastAsia="lt-LT"/>
        </w:rPr>
        <w:t>0</w:t>
      </w:r>
      <w:r w:rsidRPr="00546A8C">
        <w:rPr>
          <w:rFonts w:ascii="Times New Roman" w:hAnsi="Times New Roman" w:cs="Times New Roman"/>
          <w:sz w:val="24"/>
          <w:szCs w:val="24"/>
          <w:lang w:val="lt-LT" w:eastAsia="lt-LT"/>
        </w:rPr>
        <w:t xml:space="preserve"> darbo dien</w:t>
      </w:r>
      <w:r w:rsidR="009852E2" w:rsidRPr="00546A8C">
        <w:rPr>
          <w:rFonts w:ascii="Times New Roman" w:hAnsi="Times New Roman" w:cs="Times New Roman"/>
          <w:sz w:val="24"/>
          <w:szCs w:val="24"/>
          <w:lang w:val="lt-LT" w:eastAsia="lt-LT"/>
        </w:rPr>
        <w:t>ų</w:t>
      </w:r>
      <w:r w:rsidRPr="00546A8C">
        <w:rPr>
          <w:rFonts w:ascii="Times New Roman" w:hAnsi="Times New Roman" w:cs="Times New Roman"/>
          <w:sz w:val="24"/>
          <w:szCs w:val="24"/>
          <w:lang w:val="lt-LT" w:eastAsia="lt-LT"/>
        </w:rPr>
        <w:t xml:space="preserve"> nuo </w:t>
      </w:r>
      <w:r w:rsidR="009852E2" w:rsidRPr="00546A8C">
        <w:rPr>
          <w:rFonts w:ascii="Times New Roman" w:hAnsi="Times New Roman" w:cs="Times New Roman"/>
          <w:sz w:val="24"/>
          <w:szCs w:val="24"/>
          <w:lang w:val="lt-LT" w:eastAsia="lt-LT"/>
        </w:rPr>
        <w:t>galutinės</w:t>
      </w:r>
      <w:r w:rsidRPr="00546A8C">
        <w:rPr>
          <w:rFonts w:ascii="Times New Roman" w:hAnsi="Times New Roman" w:cs="Times New Roman"/>
          <w:sz w:val="24"/>
          <w:szCs w:val="24"/>
          <w:lang w:val="lt-LT" w:eastAsia="lt-LT"/>
        </w:rPr>
        <w:t xml:space="preserve"> ataskaitos  </w:t>
      </w:r>
      <w:r w:rsidRPr="00546A8C">
        <w:rPr>
          <w:rFonts w:ascii="Times New Roman" w:hAnsi="Times New Roman" w:cs="Times New Roman"/>
          <w:color w:val="000000" w:themeColor="text1"/>
          <w:sz w:val="24"/>
          <w:szCs w:val="24"/>
          <w:lang w:val="lt-LT" w:eastAsia="lt-LT"/>
        </w:rPr>
        <w:t xml:space="preserve">vertinimo išvadų patvirtinimo dienos pervesti </w:t>
      </w:r>
      <w:r w:rsidR="009852E2" w:rsidRPr="00546A8C">
        <w:rPr>
          <w:rFonts w:ascii="Times New Roman" w:hAnsi="Times New Roman" w:cs="Times New Roman"/>
          <w:color w:val="000000" w:themeColor="text1"/>
          <w:sz w:val="24"/>
          <w:szCs w:val="24"/>
          <w:lang w:val="lt-LT" w:eastAsia="lt-LT"/>
        </w:rPr>
        <w:t>likusią išmokėti</w:t>
      </w:r>
      <w:r w:rsidRPr="00546A8C">
        <w:rPr>
          <w:rFonts w:ascii="Times New Roman" w:hAnsi="Times New Roman" w:cs="Times New Roman"/>
          <w:color w:val="000000" w:themeColor="text1"/>
          <w:sz w:val="24"/>
          <w:szCs w:val="24"/>
          <w:lang w:val="lt-LT" w:eastAsia="lt-LT"/>
        </w:rPr>
        <w:t xml:space="preserve"> tinkamų finansuoti išlaidų sumą (jeigu išlaidos ar jų dalis nebuvo padengtos avansu)</w:t>
      </w:r>
      <w:r w:rsidR="009852E2" w:rsidRPr="00546A8C">
        <w:rPr>
          <w:rFonts w:ascii="Times New Roman" w:hAnsi="Times New Roman" w:cs="Times New Roman"/>
          <w:color w:val="000000" w:themeColor="text1"/>
          <w:sz w:val="24"/>
          <w:szCs w:val="24"/>
          <w:lang w:val="lt-LT" w:eastAsia="lt-LT"/>
        </w:rPr>
        <w:t>.</w:t>
      </w:r>
    </w:p>
    <w:bookmarkEnd w:id="4"/>
    <w:p w14:paraId="31DE15C1" w14:textId="646DB60B" w:rsidR="001B157F" w:rsidRPr="00546A8C" w:rsidRDefault="001B157F"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b/>
          <w:color w:val="000000" w:themeColor="text1"/>
          <w:sz w:val="24"/>
          <w:szCs w:val="24"/>
          <w:lang w:val="lt-LT" w:eastAsia="lt-LT"/>
        </w:rPr>
        <w:t>1</w:t>
      </w:r>
      <w:r w:rsidR="00546A8C" w:rsidRPr="00546A8C">
        <w:rPr>
          <w:rFonts w:ascii="Times New Roman" w:hAnsi="Times New Roman" w:cs="Times New Roman"/>
          <w:b/>
          <w:color w:val="000000" w:themeColor="text1"/>
          <w:sz w:val="24"/>
          <w:szCs w:val="24"/>
          <w:lang w:val="lt-LT" w:eastAsia="lt-LT"/>
        </w:rPr>
        <w:t>2</w:t>
      </w:r>
      <w:r w:rsidRPr="00546A8C">
        <w:rPr>
          <w:rFonts w:ascii="Times New Roman" w:hAnsi="Times New Roman" w:cs="Times New Roman"/>
          <w:b/>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r>
      <w:r w:rsidR="009852E2" w:rsidRPr="00546A8C">
        <w:rPr>
          <w:rFonts w:ascii="Times New Roman" w:hAnsi="Times New Roman" w:cs="Times New Roman"/>
          <w:b/>
          <w:bCs/>
          <w:color w:val="000000" w:themeColor="text1"/>
          <w:sz w:val="24"/>
          <w:szCs w:val="24"/>
          <w:lang w:val="lt-LT" w:eastAsia="lt-LT"/>
        </w:rPr>
        <w:t>Dotacijos gavėjas</w:t>
      </w:r>
      <w:r w:rsidRPr="00546A8C">
        <w:rPr>
          <w:rFonts w:ascii="Times New Roman" w:hAnsi="Times New Roman" w:cs="Times New Roman"/>
          <w:b/>
          <w:bCs/>
          <w:color w:val="000000" w:themeColor="text1"/>
          <w:sz w:val="24"/>
          <w:szCs w:val="24"/>
          <w:lang w:val="lt-LT" w:eastAsia="lt-LT"/>
        </w:rPr>
        <w:t xml:space="preserve"> įsipareigoja:</w:t>
      </w:r>
    </w:p>
    <w:p w14:paraId="2FF55472" w14:textId="3E8CD5B6" w:rsidR="001B157F" w:rsidRPr="00546A8C" w:rsidRDefault="001B157F"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.1.</w:t>
      </w:r>
      <w:r w:rsidRPr="00546A8C">
        <w:rPr>
          <w:rFonts w:ascii="Times New Roman" w:hAnsi="Times New Roman" w:cs="Times New Roman"/>
          <w:color w:val="000000" w:themeColor="text1"/>
          <w:sz w:val="24"/>
          <w:szCs w:val="24"/>
          <w:lang w:val="lt-LT" w:eastAsia="lt-LT"/>
        </w:rPr>
        <w:tab/>
      </w:r>
      <w:r w:rsidR="009852E2" w:rsidRPr="00546A8C">
        <w:rPr>
          <w:rFonts w:ascii="Times New Roman" w:hAnsi="Times New Roman" w:cs="Times New Roman"/>
          <w:color w:val="000000" w:themeColor="text1"/>
          <w:sz w:val="24"/>
          <w:szCs w:val="24"/>
          <w:lang w:val="lt-LT" w:eastAsia="lt-LT"/>
        </w:rPr>
        <w:t>Projekto</w:t>
      </w:r>
      <w:r w:rsidRPr="00546A8C">
        <w:rPr>
          <w:rFonts w:ascii="Times New Roman" w:hAnsi="Times New Roman" w:cs="Times New Roman"/>
          <w:color w:val="000000" w:themeColor="text1"/>
          <w:sz w:val="24"/>
          <w:szCs w:val="24"/>
          <w:lang w:val="lt-LT" w:eastAsia="lt-LT"/>
        </w:rPr>
        <w:t xml:space="preserve"> lėšas naudoti teisėtai, ekonomiškai, efektyviai ir rezultatyviai, panaudoti paraiškoje nurodytais tikslais ir terminais;</w:t>
      </w:r>
    </w:p>
    <w:p w14:paraId="58A05B75" w14:textId="6B9B068C" w:rsidR="001B157F" w:rsidRPr="00546A8C" w:rsidRDefault="001B157F"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w:t>
      </w:r>
      <w:r w:rsidR="003753F6" w:rsidRP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r>
      <w:r w:rsidR="009852E2" w:rsidRPr="00546A8C">
        <w:rPr>
          <w:rFonts w:ascii="Times New Roman" w:hAnsi="Times New Roman" w:cs="Times New Roman"/>
          <w:color w:val="000000" w:themeColor="text1"/>
          <w:sz w:val="24"/>
          <w:szCs w:val="24"/>
          <w:lang w:val="lt-LT" w:eastAsia="lt-LT"/>
        </w:rPr>
        <w:t>Dotacijos gavėjas</w:t>
      </w:r>
      <w:r w:rsidRPr="00546A8C">
        <w:rPr>
          <w:rFonts w:ascii="Times New Roman" w:hAnsi="Times New Roman" w:cs="Times New Roman"/>
          <w:color w:val="000000" w:themeColor="text1"/>
          <w:sz w:val="24"/>
          <w:szCs w:val="24"/>
          <w:lang w:val="lt-LT" w:eastAsia="lt-LT"/>
        </w:rPr>
        <w:t xml:space="preserve"> neturi teisės perleisti jokių savo teisių ir pareigų (įskaitant ir įsigyto turto perleidimą), kylančių iš Sutarties, tretiesiems asmenims be </w:t>
      </w:r>
      <w:r w:rsidR="009852E2" w:rsidRPr="00546A8C">
        <w:rPr>
          <w:rFonts w:ascii="Times New Roman" w:hAnsi="Times New Roman" w:cs="Times New Roman"/>
          <w:color w:val="000000" w:themeColor="text1"/>
          <w:sz w:val="24"/>
          <w:szCs w:val="24"/>
          <w:lang w:val="lt-LT" w:eastAsia="lt-LT"/>
        </w:rPr>
        <w:t>ŠMPF</w:t>
      </w:r>
      <w:r w:rsidRPr="00546A8C">
        <w:rPr>
          <w:rFonts w:ascii="Times New Roman" w:hAnsi="Times New Roman" w:cs="Times New Roman"/>
          <w:color w:val="000000" w:themeColor="text1"/>
          <w:sz w:val="24"/>
          <w:szCs w:val="24"/>
          <w:lang w:val="lt-LT" w:eastAsia="lt-LT"/>
        </w:rPr>
        <w:t xml:space="preserve"> sutikimo;</w:t>
      </w:r>
    </w:p>
    <w:p w14:paraId="6AE1BAC9" w14:textId="6AACC9B2" w:rsidR="001B157F" w:rsidRPr="00546A8C" w:rsidRDefault="001B157F"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w:t>
      </w:r>
      <w:r w:rsidR="003753F6" w:rsidRP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t xml:space="preserve">sudaryti sąlygas </w:t>
      </w:r>
      <w:r w:rsidR="009852E2" w:rsidRPr="00546A8C">
        <w:rPr>
          <w:rFonts w:ascii="Times New Roman" w:hAnsi="Times New Roman" w:cs="Times New Roman"/>
          <w:color w:val="000000" w:themeColor="text1"/>
          <w:sz w:val="24"/>
          <w:szCs w:val="24"/>
          <w:lang w:val="lt-LT" w:eastAsia="lt-LT"/>
        </w:rPr>
        <w:t>ŠMPF</w:t>
      </w:r>
      <w:r w:rsidRPr="00546A8C">
        <w:rPr>
          <w:rFonts w:ascii="Times New Roman" w:hAnsi="Times New Roman" w:cs="Times New Roman"/>
          <w:color w:val="000000" w:themeColor="text1"/>
          <w:sz w:val="24"/>
          <w:szCs w:val="24"/>
          <w:lang w:val="lt-LT" w:eastAsia="lt-LT"/>
        </w:rPr>
        <w:t xml:space="preserve"> atlikti</w:t>
      </w:r>
      <w:r w:rsidR="009852E2" w:rsidRPr="00546A8C">
        <w:rPr>
          <w:rFonts w:ascii="Times New Roman" w:hAnsi="Times New Roman" w:cs="Times New Roman"/>
          <w:color w:val="000000" w:themeColor="text1"/>
          <w:sz w:val="24"/>
          <w:szCs w:val="24"/>
          <w:lang w:val="lt-LT" w:eastAsia="lt-LT"/>
        </w:rPr>
        <w:t xml:space="preserve"> projekt</w:t>
      </w:r>
      <w:r w:rsidRPr="00546A8C">
        <w:rPr>
          <w:rFonts w:ascii="Times New Roman" w:hAnsi="Times New Roman" w:cs="Times New Roman"/>
          <w:color w:val="000000" w:themeColor="text1"/>
          <w:sz w:val="24"/>
          <w:szCs w:val="24"/>
          <w:lang w:val="lt-LT" w:eastAsia="lt-LT"/>
        </w:rPr>
        <w:t>o lėšų naudojimo patikrinimus;</w:t>
      </w:r>
    </w:p>
    <w:p w14:paraId="70C79053" w14:textId="2096B838" w:rsidR="001B157F" w:rsidRPr="00546A8C" w:rsidRDefault="001B157F"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w:t>
      </w:r>
      <w:r w:rsidR="003753F6" w:rsidRPr="00546A8C">
        <w:rPr>
          <w:rFonts w:ascii="Times New Roman" w:hAnsi="Times New Roman" w:cs="Times New Roman"/>
          <w:color w:val="000000" w:themeColor="text1"/>
          <w:sz w:val="24"/>
          <w:szCs w:val="24"/>
          <w:lang w:val="lt-LT" w:eastAsia="lt-LT"/>
        </w:rPr>
        <w:t>4</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t>užtikrinti, kad projekto lėšos būtų įtraukiamos į apskaitą aiškiai ir tinkamai laikantis Lietuvos Respublikos teisės aktų;</w:t>
      </w:r>
    </w:p>
    <w:p w14:paraId="32F8C227" w14:textId="36FE1902" w:rsidR="001B157F" w:rsidRPr="00DF4614" w:rsidRDefault="001B157F"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w:t>
      </w:r>
      <w:r w:rsidR="003753F6" w:rsidRPr="00546A8C">
        <w:rPr>
          <w:rFonts w:ascii="Times New Roman" w:hAnsi="Times New Roman" w:cs="Times New Roman"/>
          <w:color w:val="000000" w:themeColor="text1"/>
          <w:sz w:val="24"/>
          <w:szCs w:val="24"/>
          <w:lang w:val="lt-LT" w:eastAsia="lt-LT"/>
        </w:rPr>
        <w:t>5</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t xml:space="preserve">užtikrinti tinkamą projekto buhalterinės apskaitos atskyrimą bendroje </w:t>
      </w:r>
      <w:r w:rsidR="003753F6" w:rsidRPr="00546A8C">
        <w:rPr>
          <w:rFonts w:ascii="Times New Roman" w:hAnsi="Times New Roman" w:cs="Times New Roman"/>
          <w:color w:val="000000" w:themeColor="text1"/>
          <w:sz w:val="24"/>
          <w:szCs w:val="24"/>
          <w:lang w:val="lt-LT" w:eastAsia="lt-LT"/>
        </w:rPr>
        <w:t>Dotacijos gavėjo</w:t>
      </w:r>
      <w:r w:rsidRPr="00546A8C">
        <w:rPr>
          <w:rFonts w:ascii="Times New Roman" w:hAnsi="Times New Roman" w:cs="Times New Roman"/>
          <w:color w:val="000000" w:themeColor="text1"/>
          <w:sz w:val="24"/>
          <w:szCs w:val="24"/>
          <w:lang w:val="lt-LT" w:eastAsia="lt-LT"/>
        </w:rPr>
        <w:t xml:space="preserve"> </w:t>
      </w:r>
      <w:r w:rsidRPr="00DF4614">
        <w:rPr>
          <w:rFonts w:ascii="Times New Roman" w:hAnsi="Times New Roman" w:cs="Times New Roman"/>
          <w:color w:val="000000" w:themeColor="text1"/>
          <w:sz w:val="24"/>
          <w:szCs w:val="24"/>
          <w:lang w:val="lt-LT" w:eastAsia="lt-LT"/>
        </w:rPr>
        <w:t>buhalterinėje apskaitoje (su projektu susiję buhalterinės apskaitos įrašai turi būti atskirti nuo kitų operacijų);</w:t>
      </w:r>
    </w:p>
    <w:p w14:paraId="730159D3" w14:textId="5BF27393" w:rsidR="001B157F" w:rsidRPr="00DF4614" w:rsidRDefault="001B157F" w:rsidP="00DF4614">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DF4614">
        <w:rPr>
          <w:rFonts w:ascii="Times New Roman" w:hAnsi="Times New Roman" w:cs="Times New Roman"/>
          <w:color w:val="000000" w:themeColor="text1"/>
          <w:sz w:val="24"/>
          <w:szCs w:val="24"/>
          <w:lang w:val="lt-LT" w:eastAsia="lt-LT"/>
        </w:rPr>
        <w:t>1</w:t>
      </w:r>
      <w:r w:rsidR="00546A8C" w:rsidRPr="00DF4614">
        <w:rPr>
          <w:rFonts w:ascii="Times New Roman" w:hAnsi="Times New Roman" w:cs="Times New Roman"/>
          <w:color w:val="000000" w:themeColor="text1"/>
          <w:sz w:val="24"/>
          <w:szCs w:val="24"/>
          <w:lang w:val="lt-LT" w:eastAsia="lt-LT"/>
        </w:rPr>
        <w:t>2</w:t>
      </w:r>
      <w:r w:rsidRPr="00DF4614">
        <w:rPr>
          <w:rFonts w:ascii="Times New Roman" w:hAnsi="Times New Roman" w:cs="Times New Roman"/>
          <w:color w:val="000000" w:themeColor="text1"/>
          <w:sz w:val="24"/>
          <w:szCs w:val="24"/>
          <w:lang w:val="lt-LT" w:eastAsia="lt-LT"/>
        </w:rPr>
        <w:t>.</w:t>
      </w:r>
      <w:r w:rsidR="003753F6" w:rsidRPr="00DF4614">
        <w:rPr>
          <w:rFonts w:ascii="Times New Roman" w:hAnsi="Times New Roman" w:cs="Times New Roman"/>
          <w:color w:val="000000" w:themeColor="text1"/>
          <w:sz w:val="24"/>
          <w:szCs w:val="24"/>
          <w:lang w:val="lt-LT" w:eastAsia="lt-LT"/>
        </w:rPr>
        <w:t>6</w:t>
      </w:r>
      <w:r w:rsidRPr="00DF4614">
        <w:rPr>
          <w:rFonts w:ascii="Times New Roman" w:hAnsi="Times New Roman" w:cs="Times New Roman"/>
          <w:color w:val="000000" w:themeColor="text1"/>
          <w:sz w:val="24"/>
          <w:szCs w:val="24"/>
          <w:lang w:val="lt-LT" w:eastAsia="lt-LT"/>
        </w:rPr>
        <w:t>.</w:t>
      </w:r>
      <w:r w:rsidRPr="00DF4614">
        <w:rPr>
          <w:rFonts w:ascii="Times New Roman" w:hAnsi="Times New Roman" w:cs="Times New Roman"/>
          <w:color w:val="000000" w:themeColor="text1"/>
          <w:sz w:val="24"/>
          <w:szCs w:val="24"/>
          <w:lang w:val="lt-LT" w:eastAsia="lt-LT"/>
        </w:rPr>
        <w:tab/>
      </w:r>
      <w:r w:rsidR="00DF4614" w:rsidRPr="00DF4614">
        <w:rPr>
          <w:rFonts w:ascii="Times New Roman" w:hAnsi="Times New Roman" w:cs="Times New Roman"/>
          <w:color w:val="000000" w:themeColor="text1"/>
          <w:sz w:val="24"/>
          <w:szCs w:val="24"/>
          <w:lang w:val="lt-LT" w:eastAsia="lt-LT"/>
        </w:rPr>
        <w:t xml:space="preserve">pasibaigus projekto įgyvendinimui </w:t>
      </w:r>
      <w:r w:rsidRPr="00DF4614">
        <w:rPr>
          <w:rFonts w:ascii="Times New Roman" w:hAnsi="Times New Roman" w:cs="Times New Roman"/>
          <w:color w:val="000000" w:themeColor="text1"/>
          <w:sz w:val="24"/>
          <w:szCs w:val="24"/>
          <w:lang w:val="lt-LT" w:eastAsia="lt-LT"/>
        </w:rPr>
        <w:t>teikti nustatytos formos projekto ataskait</w:t>
      </w:r>
      <w:r w:rsidR="003753F6" w:rsidRPr="00DF4614">
        <w:rPr>
          <w:rFonts w:ascii="Times New Roman" w:hAnsi="Times New Roman" w:cs="Times New Roman"/>
          <w:color w:val="000000" w:themeColor="text1"/>
          <w:sz w:val="24"/>
          <w:szCs w:val="24"/>
          <w:lang w:val="lt-LT" w:eastAsia="lt-LT"/>
        </w:rPr>
        <w:t>ą</w:t>
      </w:r>
      <w:r w:rsidRPr="00DF4614">
        <w:rPr>
          <w:rFonts w:ascii="Times New Roman" w:hAnsi="Times New Roman" w:cs="Times New Roman"/>
          <w:color w:val="000000" w:themeColor="text1"/>
          <w:sz w:val="24"/>
          <w:szCs w:val="24"/>
          <w:lang w:val="lt-LT" w:eastAsia="lt-LT"/>
        </w:rPr>
        <w:t xml:space="preserve"> (Sutarties 2 priedas)</w:t>
      </w:r>
      <w:r w:rsidR="003753F6" w:rsidRPr="00DF4614">
        <w:rPr>
          <w:rFonts w:ascii="Times New Roman" w:hAnsi="Times New Roman" w:cs="Times New Roman"/>
          <w:color w:val="000000" w:themeColor="text1"/>
          <w:sz w:val="24"/>
          <w:szCs w:val="24"/>
          <w:lang w:val="lt-LT" w:eastAsia="lt-LT"/>
        </w:rPr>
        <w:t xml:space="preserve"> ne vėliau kaip iki 2021 m. lapkričio 10 d.;</w:t>
      </w:r>
    </w:p>
    <w:p w14:paraId="6A572C81" w14:textId="0A43D960" w:rsidR="00517126" w:rsidRPr="00546A8C" w:rsidRDefault="001B157F"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r w:rsidRPr="00DF4614">
        <w:rPr>
          <w:rFonts w:ascii="Times New Roman" w:hAnsi="Times New Roman" w:cs="Times New Roman"/>
          <w:color w:val="000000" w:themeColor="text1"/>
          <w:sz w:val="24"/>
          <w:szCs w:val="24"/>
          <w:lang w:val="lt-LT" w:eastAsia="lt-LT"/>
        </w:rPr>
        <w:t>1</w:t>
      </w:r>
      <w:r w:rsidR="00546A8C" w:rsidRPr="00DF4614">
        <w:rPr>
          <w:rFonts w:ascii="Times New Roman" w:hAnsi="Times New Roman" w:cs="Times New Roman"/>
          <w:color w:val="000000" w:themeColor="text1"/>
          <w:sz w:val="24"/>
          <w:szCs w:val="24"/>
          <w:lang w:val="lt-LT" w:eastAsia="lt-LT"/>
        </w:rPr>
        <w:t>2</w:t>
      </w:r>
      <w:r w:rsidRPr="00DF4614">
        <w:rPr>
          <w:rFonts w:ascii="Times New Roman" w:hAnsi="Times New Roman" w:cs="Times New Roman"/>
          <w:color w:val="000000" w:themeColor="text1"/>
          <w:sz w:val="24"/>
          <w:szCs w:val="24"/>
          <w:lang w:val="lt-LT" w:eastAsia="lt-LT"/>
        </w:rPr>
        <w:t>.</w:t>
      </w:r>
      <w:r w:rsidR="00DF4614" w:rsidRPr="00DF4614">
        <w:rPr>
          <w:rFonts w:ascii="Times New Roman" w:hAnsi="Times New Roman" w:cs="Times New Roman"/>
          <w:color w:val="000000" w:themeColor="text1"/>
          <w:sz w:val="24"/>
          <w:szCs w:val="24"/>
          <w:lang w:val="en-US" w:eastAsia="lt-LT"/>
        </w:rPr>
        <w:t>7</w:t>
      </w:r>
      <w:r w:rsidRPr="00DF4614">
        <w:rPr>
          <w:rFonts w:ascii="Times New Roman" w:hAnsi="Times New Roman" w:cs="Times New Roman"/>
          <w:color w:val="000000" w:themeColor="text1"/>
          <w:sz w:val="24"/>
          <w:szCs w:val="24"/>
          <w:lang w:val="lt-LT" w:eastAsia="lt-LT"/>
        </w:rPr>
        <w:t>.</w:t>
      </w:r>
      <w:r w:rsidR="00DF4614" w:rsidRPr="00DF4614">
        <w:rPr>
          <w:rFonts w:ascii="Times New Roman" w:hAnsi="Times New Roman" w:cs="Times New Roman"/>
          <w:color w:val="000000" w:themeColor="text1"/>
          <w:sz w:val="24"/>
          <w:szCs w:val="24"/>
          <w:lang w:val="lt-LT" w:eastAsia="lt-LT"/>
        </w:rPr>
        <w:t xml:space="preserve">  </w:t>
      </w:r>
      <w:r w:rsidRPr="00DF4614">
        <w:rPr>
          <w:rFonts w:ascii="Times New Roman" w:hAnsi="Times New Roman" w:cs="Times New Roman"/>
          <w:color w:val="000000" w:themeColor="text1"/>
          <w:sz w:val="24"/>
          <w:szCs w:val="24"/>
          <w:lang w:val="lt-LT" w:eastAsia="lt-LT"/>
        </w:rPr>
        <w:t>įsigyti</w:t>
      </w:r>
      <w:r w:rsidRPr="00546A8C">
        <w:rPr>
          <w:rFonts w:ascii="Times New Roman" w:hAnsi="Times New Roman" w:cs="Times New Roman"/>
          <w:color w:val="000000" w:themeColor="text1"/>
          <w:sz w:val="24"/>
          <w:szCs w:val="24"/>
          <w:lang w:val="lt-LT" w:eastAsia="lt-LT"/>
        </w:rPr>
        <w:t xml:space="preserve"> prekes, paslaugas, darbus laikantis Lietuvos Respublikos viešųjų pirkimų įstatymo (toliau – VPĮ)</w:t>
      </w:r>
      <w:r w:rsidR="003753F6" w:rsidRPr="00546A8C">
        <w:rPr>
          <w:rFonts w:ascii="Times New Roman" w:hAnsi="Times New Roman" w:cs="Times New Roman"/>
          <w:color w:val="000000" w:themeColor="text1"/>
          <w:sz w:val="24"/>
          <w:szCs w:val="24"/>
          <w:lang w:val="lt-LT" w:eastAsia="lt-LT"/>
        </w:rPr>
        <w:t xml:space="preserve">, </w:t>
      </w:r>
      <w:r w:rsidRPr="00546A8C">
        <w:rPr>
          <w:rFonts w:ascii="Times New Roman" w:hAnsi="Times New Roman" w:cs="Times New Roman"/>
          <w:color w:val="000000" w:themeColor="text1"/>
          <w:sz w:val="24"/>
          <w:szCs w:val="24"/>
          <w:lang w:val="lt-LT" w:eastAsia="lt-LT"/>
        </w:rPr>
        <w:t xml:space="preserve">jeigu </w:t>
      </w:r>
      <w:r w:rsidR="003753F6" w:rsidRPr="00546A8C">
        <w:rPr>
          <w:rFonts w:ascii="Times New Roman" w:hAnsi="Times New Roman" w:cs="Times New Roman"/>
          <w:color w:val="000000" w:themeColor="text1"/>
          <w:sz w:val="24"/>
          <w:szCs w:val="24"/>
          <w:lang w:val="lt-LT" w:eastAsia="lt-LT"/>
        </w:rPr>
        <w:t>Dotacijos gavėjas,</w:t>
      </w:r>
      <w:r w:rsidRPr="00546A8C">
        <w:rPr>
          <w:rFonts w:ascii="Times New Roman" w:hAnsi="Times New Roman" w:cs="Times New Roman"/>
          <w:color w:val="000000" w:themeColor="text1"/>
          <w:sz w:val="24"/>
          <w:szCs w:val="24"/>
          <w:lang w:val="lt-LT" w:eastAsia="lt-LT"/>
        </w:rPr>
        <w:t xml:space="preserve"> vadovaujantis VPĮ nuostatomis, yra perkančioji organizacija, arba yra patirtos laikantis Juridinių asmenų, kurie nėra perkančiosios organizacijos </w:t>
      </w:r>
      <w:r w:rsidRPr="00546A8C">
        <w:rPr>
          <w:rFonts w:ascii="Times New Roman" w:hAnsi="Times New Roman" w:cs="Times New Roman"/>
          <w:color w:val="000000" w:themeColor="text1"/>
          <w:sz w:val="24"/>
          <w:szCs w:val="24"/>
          <w:lang w:val="lt-LT" w:eastAsia="lt-LT"/>
        </w:rPr>
        <w:lastRenderedPageBreak/>
        <w:t>pagal Lietuvos Respublikos viešųjų pirkimų įstatymą</w:t>
      </w:r>
      <w:r w:rsidR="00517126" w:rsidRPr="00546A8C">
        <w:rPr>
          <w:rFonts w:ascii="Times New Roman" w:hAnsi="Times New Roman" w:cs="Times New Roman"/>
          <w:color w:val="000000" w:themeColor="text1"/>
          <w:sz w:val="24"/>
          <w:szCs w:val="24"/>
          <w:lang w:val="lt-LT" w:eastAsia="lt-LT"/>
        </w:rPr>
        <w:t>, pirkimų vykdymo ir priežiūros tvarkos aprašu</w:t>
      </w:r>
      <w:r w:rsidRPr="00546A8C">
        <w:rPr>
          <w:rFonts w:ascii="Times New Roman" w:hAnsi="Times New Roman" w:cs="Times New Roman"/>
          <w:color w:val="000000" w:themeColor="text1"/>
          <w:sz w:val="24"/>
          <w:szCs w:val="24"/>
          <w:lang w:val="lt-LT" w:eastAsia="lt-LT"/>
        </w:rPr>
        <w:t>;</w:t>
      </w:r>
    </w:p>
    <w:p w14:paraId="31218AB2" w14:textId="07AF81DC" w:rsidR="001B157F" w:rsidRPr="00546A8C" w:rsidRDefault="001B157F"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w:t>
      </w:r>
      <w:r w:rsidR="00DF4614">
        <w:rPr>
          <w:rFonts w:ascii="Times New Roman" w:hAnsi="Times New Roman" w:cs="Times New Roman"/>
          <w:color w:val="000000" w:themeColor="text1"/>
          <w:sz w:val="24"/>
          <w:szCs w:val="24"/>
          <w:lang w:val="lt-LT" w:eastAsia="lt-LT"/>
        </w:rPr>
        <w:t>8</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t xml:space="preserve">nepanaudotas, netinkamai panaudotas, nepagrįstai gautas </w:t>
      </w:r>
      <w:r w:rsidR="003753F6" w:rsidRPr="00546A8C">
        <w:rPr>
          <w:rFonts w:ascii="Times New Roman" w:hAnsi="Times New Roman" w:cs="Times New Roman"/>
          <w:color w:val="000000" w:themeColor="text1"/>
          <w:sz w:val="24"/>
          <w:szCs w:val="24"/>
          <w:lang w:val="lt-LT" w:eastAsia="lt-LT"/>
        </w:rPr>
        <w:t>projekto</w:t>
      </w:r>
      <w:r w:rsidRPr="00546A8C">
        <w:rPr>
          <w:rFonts w:ascii="Times New Roman" w:hAnsi="Times New Roman" w:cs="Times New Roman"/>
          <w:color w:val="000000" w:themeColor="text1"/>
          <w:sz w:val="24"/>
          <w:szCs w:val="24"/>
          <w:lang w:val="lt-LT" w:eastAsia="lt-LT"/>
        </w:rPr>
        <w:t xml:space="preserve"> lėšas grąžinti </w:t>
      </w:r>
      <w:r w:rsidR="003753F6" w:rsidRPr="00546A8C">
        <w:rPr>
          <w:rFonts w:ascii="Times New Roman" w:hAnsi="Times New Roman" w:cs="Times New Roman"/>
          <w:color w:val="000000" w:themeColor="text1"/>
          <w:sz w:val="24"/>
          <w:szCs w:val="24"/>
          <w:lang w:val="lt-LT" w:eastAsia="lt-LT"/>
        </w:rPr>
        <w:t>ŠMPF</w:t>
      </w:r>
      <w:r w:rsidRPr="00546A8C">
        <w:rPr>
          <w:rFonts w:ascii="Times New Roman" w:hAnsi="Times New Roman" w:cs="Times New Roman"/>
          <w:color w:val="000000" w:themeColor="text1"/>
          <w:sz w:val="24"/>
          <w:szCs w:val="24"/>
          <w:lang w:val="lt-LT" w:eastAsia="lt-LT"/>
        </w:rPr>
        <w:t xml:space="preserve"> per 5 darbo dienas nuo </w:t>
      </w:r>
      <w:r w:rsidR="003753F6" w:rsidRPr="00546A8C">
        <w:rPr>
          <w:rFonts w:ascii="Times New Roman" w:hAnsi="Times New Roman" w:cs="Times New Roman"/>
          <w:color w:val="000000" w:themeColor="text1"/>
          <w:sz w:val="24"/>
          <w:szCs w:val="24"/>
          <w:lang w:val="lt-LT" w:eastAsia="lt-LT"/>
        </w:rPr>
        <w:t>ŠMPF</w:t>
      </w:r>
      <w:r w:rsidRPr="00546A8C">
        <w:rPr>
          <w:rFonts w:ascii="Times New Roman" w:hAnsi="Times New Roman" w:cs="Times New Roman"/>
          <w:color w:val="000000" w:themeColor="text1"/>
          <w:sz w:val="24"/>
          <w:szCs w:val="24"/>
          <w:lang w:val="lt-LT" w:eastAsia="lt-LT"/>
        </w:rPr>
        <w:t xml:space="preserve"> pranešimo gavimo dienos į Sutartyje nurodytą banko sąskaitą;</w:t>
      </w:r>
    </w:p>
    <w:p w14:paraId="6ED29133" w14:textId="2FC68917" w:rsidR="001B157F" w:rsidRPr="00546A8C" w:rsidRDefault="001B157F" w:rsidP="00546A8C">
      <w:pPr>
        <w:tabs>
          <w:tab w:val="left" w:pos="851"/>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w:t>
      </w:r>
      <w:r w:rsidR="00DF4614">
        <w:rPr>
          <w:rFonts w:ascii="Times New Roman" w:hAnsi="Times New Roman" w:cs="Times New Roman"/>
          <w:color w:val="000000" w:themeColor="text1"/>
          <w:sz w:val="24"/>
          <w:szCs w:val="24"/>
          <w:lang w:val="lt-LT" w:eastAsia="lt-LT"/>
        </w:rPr>
        <w:t>9</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r>
      <w:r w:rsidR="00AC5279" w:rsidRPr="00546A8C">
        <w:rPr>
          <w:rFonts w:ascii="Times New Roman" w:hAnsi="Times New Roman" w:cs="Times New Roman"/>
          <w:color w:val="000000" w:themeColor="text1"/>
          <w:sz w:val="24"/>
          <w:szCs w:val="24"/>
          <w:lang w:val="lt-LT" w:eastAsia="lt-LT"/>
        </w:rPr>
        <w:t>Dotacijos gavėjas</w:t>
      </w:r>
      <w:r w:rsidRPr="00546A8C">
        <w:rPr>
          <w:rFonts w:ascii="Times New Roman" w:hAnsi="Times New Roman" w:cs="Times New Roman"/>
          <w:color w:val="000000" w:themeColor="text1"/>
          <w:sz w:val="24"/>
          <w:szCs w:val="24"/>
          <w:lang w:val="lt-LT" w:eastAsia="lt-LT"/>
        </w:rPr>
        <w:t xml:space="preserve"> penkerius metus nuo kalendorinių metų pabaigos, kuriais projekto veikla buvo įvykdyta, bet kokioje tinkamoje laikmenoje turi saugoti visus dokumentų, visų pirma, apskaitos ir mokesčių įrašų, pirkimų, sutarčių (prekių, paslaugų, darbų) originalus, įskaitant suskaitmenintus originalus</w:t>
      </w:r>
      <w:r w:rsidR="003753F6" w:rsidRPr="00546A8C">
        <w:rPr>
          <w:rFonts w:ascii="Times New Roman" w:hAnsi="Times New Roman" w:cs="Times New Roman"/>
          <w:color w:val="000000" w:themeColor="text1"/>
          <w:sz w:val="24"/>
          <w:szCs w:val="24"/>
          <w:lang w:val="lt-LT" w:eastAsia="lt-LT"/>
        </w:rPr>
        <w:t xml:space="preserve">. </w:t>
      </w:r>
    </w:p>
    <w:p w14:paraId="008FBEEF" w14:textId="32BE6A75" w:rsidR="001B157F" w:rsidRPr="00546A8C" w:rsidRDefault="001B157F" w:rsidP="00546A8C">
      <w:pPr>
        <w:tabs>
          <w:tab w:val="left" w:pos="993"/>
        </w:tabs>
        <w:spacing w:after="120" w:line="240" w:lineRule="auto"/>
        <w:ind w:firstLine="454"/>
        <w:jc w:val="both"/>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1</w:t>
      </w:r>
      <w:r w:rsidR="00546A8C" w:rsidRPr="00546A8C">
        <w:rPr>
          <w:rFonts w:ascii="Times New Roman" w:hAnsi="Times New Roman" w:cs="Times New Roman"/>
          <w:b/>
          <w:bCs/>
          <w:color w:val="000000" w:themeColor="text1"/>
          <w:sz w:val="24"/>
          <w:szCs w:val="24"/>
          <w:lang w:val="lt-LT" w:eastAsia="lt-LT"/>
        </w:rPr>
        <w:t>3</w:t>
      </w:r>
      <w:r w:rsidRPr="00546A8C">
        <w:rPr>
          <w:rFonts w:ascii="Times New Roman" w:hAnsi="Times New Roman" w:cs="Times New Roman"/>
          <w:b/>
          <w:bCs/>
          <w:color w:val="000000" w:themeColor="text1"/>
          <w:sz w:val="24"/>
          <w:szCs w:val="24"/>
          <w:lang w:val="lt-LT" w:eastAsia="lt-LT"/>
        </w:rPr>
        <w:t>.</w:t>
      </w:r>
      <w:r w:rsidRPr="00546A8C">
        <w:rPr>
          <w:rFonts w:ascii="Times New Roman" w:hAnsi="Times New Roman" w:cs="Times New Roman"/>
          <w:b/>
          <w:color w:val="000000" w:themeColor="text1"/>
          <w:sz w:val="24"/>
          <w:szCs w:val="24"/>
          <w:lang w:val="lt-LT" w:eastAsia="lt-LT"/>
        </w:rPr>
        <w:tab/>
      </w:r>
      <w:r w:rsidR="00AE756D" w:rsidRPr="00546A8C">
        <w:rPr>
          <w:rFonts w:ascii="Times New Roman" w:hAnsi="Times New Roman" w:cs="Times New Roman"/>
          <w:b/>
          <w:bCs/>
          <w:color w:val="000000" w:themeColor="text1"/>
          <w:sz w:val="24"/>
          <w:szCs w:val="24"/>
          <w:lang w:val="lt-LT" w:eastAsia="lt-LT"/>
        </w:rPr>
        <w:t>ŠMPF</w:t>
      </w:r>
      <w:r w:rsidRPr="00546A8C">
        <w:rPr>
          <w:rFonts w:ascii="Times New Roman" w:hAnsi="Times New Roman" w:cs="Times New Roman"/>
          <w:b/>
          <w:bCs/>
          <w:color w:val="000000" w:themeColor="text1"/>
          <w:sz w:val="24"/>
          <w:szCs w:val="24"/>
          <w:lang w:val="lt-LT" w:eastAsia="lt-LT"/>
        </w:rPr>
        <w:t xml:space="preserve"> turi teisę:</w:t>
      </w:r>
    </w:p>
    <w:p w14:paraId="259C8D26" w14:textId="775C2DB1" w:rsidR="001B157F" w:rsidRPr="00546A8C" w:rsidRDefault="001B157F" w:rsidP="00546A8C">
      <w:pPr>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 xml:space="preserve">.1. pateikti </w:t>
      </w:r>
      <w:r w:rsidR="00CC65BF" w:rsidRPr="00546A8C">
        <w:rPr>
          <w:rFonts w:ascii="Times New Roman" w:hAnsi="Times New Roman" w:cs="Times New Roman"/>
          <w:color w:val="000000" w:themeColor="text1"/>
          <w:sz w:val="24"/>
          <w:szCs w:val="24"/>
          <w:lang w:val="lt-LT" w:eastAsia="lt-LT"/>
        </w:rPr>
        <w:t>Dotacijos gavėjui</w:t>
      </w:r>
      <w:r w:rsidRPr="00546A8C">
        <w:rPr>
          <w:rFonts w:ascii="Times New Roman" w:hAnsi="Times New Roman" w:cs="Times New Roman"/>
          <w:color w:val="000000" w:themeColor="text1"/>
          <w:sz w:val="24"/>
          <w:szCs w:val="24"/>
          <w:lang w:val="lt-LT" w:eastAsia="lt-LT"/>
        </w:rPr>
        <w:t xml:space="preserve"> </w:t>
      </w:r>
      <w:r w:rsidR="00CC65BF" w:rsidRPr="00546A8C">
        <w:rPr>
          <w:rFonts w:ascii="Times New Roman" w:hAnsi="Times New Roman" w:cs="Times New Roman"/>
          <w:color w:val="000000" w:themeColor="text1"/>
          <w:sz w:val="24"/>
          <w:szCs w:val="24"/>
          <w:lang w:val="lt-LT" w:eastAsia="lt-LT"/>
        </w:rPr>
        <w:t xml:space="preserve">ŠMPF, programų </w:t>
      </w:r>
      <w:r w:rsidR="00CC65BF" w:rsidRPr="00546A8C">
        <w:rPr>
          <w:rFonts w:ascii="Times New Roman" w:hAnsi="Times New Roman" w:cs="Times New Roman"/>
          <w:color w:val="000000" w:themeColor="text1"/>
          <w:sz w:val="24"/>
          <w:szCs w:val="24"/>
          <w:lang w:val="lt-LT"/>
        </w:rPr>
        <w:t>„</w:t>
      </w:r>
      <w:r w:rsidR="00CC65BF" w:rsidRPr="00546A8C">
        <w:rPr>
          <w:rFonts w:ascii="Times New Roman" w:hAnsi="Times New Roman" w:cs="Times New Roman"/>
          <w:color w:val="000000" w:themeColor="text1"/>
          <w:sz w:val="24"/>
          <w:szCs w:val="24"/>
          <w:lang w:val="lt-LT" w:eastAsia="lt-LT"/>
        </w:rPr>
        <w:t xml:space="preserve">Erasmus+” ir </w:t>
      </w:r>
      <w:r w:rsidR="00CC65BF" w:rsidRPr="00546A8C">
        <w:rPr>
          <w:rFonts w:ascii="Times New Roman" w:hAnsi="Times New Roman" w:cs="Times New Roman"/>
          <w:color w:val="000000" w:themeColor="text1"/>
          <w:sz w:val="24"/>
          <w:szCs w:val="24"/>
          <w:lang w:val="lt-LT"/>
        </w:rPr>
        <w:t>„</w:t>
      </w:r>
      <w:r w:rsidR="00CC65BF" w:rsidRPr="00546A8C">
        <w:rPr>
          <w:rFonts w:ascii="Times New Roman" w:hAnsi="Times New Roman" w:cs="Times New Roman"/>
          <w:color w:val="000000" w:themeColor="text1"/>
          <w:sz w:val="24"/>
          <w:szCs w:val="24"/>
          <w:lang w:val="lt-LT" w:eastAsia="lt-LT"/>
        </w:rPr>
        <w:t>eTwinning”</w:t>
      </w:r>
      <w:r w:rsidRPr="00546A8C">
        <w:rPr>
          <w:rFonts w:ascii="Times New Roman" w:hAnsi="Times New Roman" w:cs="Times New Roman"/>
          <w:color w:val="000000" w:themeColor="text1"/>
          <w:sz w:val="24"/>
          <w:szCs w:val="24"/>
          <w:lang w:val="lt-LT" w:eastAsia="lt-LT"/>
        </w:rPr>
        <w:t xml:space="preserve"> logotip</w:t>
      </w:r>
      <w:r w:rsidR="00CC65BF" w:rsidRPr="00546A8C">
        <w:rPr>
          <w:rFonts w:ascii="Times New Roman" w:hAnsi="Times New Roman" w:cs="Times New Roman"/>
          <w:color w:val="000000" w:themeColor="text1"/>
          <w:sz w:val="24"/>
          <w:szCs w:val="24"/>
          <w:lang w:val="lt-LT" w:eastAsia="lt-LT"/>
        </w:rPr>
        <w:t>us</w:t>
      </w:r>
      <w:r w:rsidRPr="00546A8C">
        <w:rPr>
          <w:rFonts w:ascii="Times New Roman" w:hAnsi="Times New Roman" w:cs="Times New Roman"/>
          <w:color w:val="000000" w:themeColor="text1"/>
          <w:sz w:val="24"/>
          <w:szCs w:val="24"/>
          <w:lang w:val="lt-LT" w:eastAsia="lt-LT"/>
        </w:rPr>
        <w:t xml:space="preserve"> naudojimui;</w:t>
      </w:r>
    </w:p>
    <w:p w14:paraId="01DFB8BC" w14:textId="2DCA2BAE" w:rsidR="001B157F" w:rsidRPr="00546A8C" w:rsidRDefault="001B157F"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 xml:space="preserve">.2. duoti </w:t>
      </w:r>
      <w:r w:rsidR="00CC65BF" w:rsidRPr="00546A8C">
        <w:rPr>
          <w:rFonts w:ascii="Times New Roman" w:hAnsi="Times New Roman" w:cs="Times New Roman"/>
          <w:color w:val="000000" w:themeColor="text1"/>
          <w:sz w:val="24"/>
          <w:szCs w:val="24"/>
          <w:lang w:val="lt-LT" w:eastAsia="lt-LT"/>
        </w:rPr>
        <w:t xml:space="preserve">Dotacijos gavėjui </w:t>
      </w:r>
      <w:r w:rsidRPr="00546A8C">
        <w:rPr>
          <w:rFonts w:ascii="Times New Roman" w:hAnsi="Times New Roman" w:cs="Times New Roman"/>
          <w:color w:val="000000" w:themeColor="text1"/>
          <w:sz w:val="24"/>
          <w:szCs w:val="24"/>
          <w:lang w:val="lt-LT" w:eastAsia="lt-LT"/>
        </w:rPr>
        <w:t xml:space="preserve">privalomus vykdyti nurodymus, susijusius su </w:t>
      </w:r>
      <w:r w:rsidR="00CC65BF" w:rsidRPr="00546A8C">
        <w:rPr>
          <w:rFonts w:ascii="Times New Roman" w:hAnsi="Times New Roman" w:cs="Times New Roman"/>
          <w:color w:val="000000" w:themeColor="text1"/>
          <w:sz w:val="24"/>
          <w:szCs w:val="24"/>
          <w:lang w:val="lt-LT" w:eastAsia="lt-LT"/>
        </w:rPr>
        <w:t>projekto</w:t>
      </w:r>
      <w:r w:rsidRPr="00546A8C">
        <w:rPr>
          <w:rFonts w:ascii="Times New Roman" w:hAnsi="Times New Roman" w:cs="Times New Roman"/>
          <w:color w:val="000000" w:themeColor="text1"/>
          <w:sz w:val="24"/>
          <w:szCs w:val="24"/>
          <w:lang w:val="lt-LT" w:eastAsia="lt-LT"/>
        </w:rPr>
        <w:t xml:space="preserve"> lėšų naudojimu ir administravimu;</w:t>
      </w:r>
    </w:p>
    <w:p w14:paraId="7EBEBFAD" w14:textId="0937C7C5" w:rsidR="001B157F" w:rsidRPr="00546A8C" w:rsidRDefault="001B157F"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 xml:space="preserve">.3. gauti iš </w:t>
      </w:r>
      <w:r w:rsidR="00CC65BF" w:rsidRPr="00546A8C">
        <w:rPr>
          <w:rFonts w:ascii="Times New Roman" w:hAnsi="Times New Roman" w:cs="Times New Roman"/>
          <w:color w:val="000000" w:themeColor="text1"/>
          <w:sz w:val="24"/>
          <w:szCs w:val="24"/>
          <w:lang w:val="lt-LT" w:eastAsia="lt-LT"/>
        </w:rPr>
        <w:t xml:space="preserve">Dotacijos gavėjo </w:t>
      </w:r>
      <w:r w:rsidRPr="00546A8C">
        <w:rPr>
          <w:rFonts w:ascii="Times New Roman" w:hAnsi="Times New Roman" w:cs="Times New Roman"/>
          <w:color w:val="000000" w:themeColor="text1"/>
          <w:sz w:val="24"/>
          <w:szCs w:val="24"/>
          <w:lang w:val="lt-LT" w:eastAsia="lt-LT"/>
        </w:rPr>
        <w:t>visą informaciją, susijusią su projekto administravimu ir įgyvendinimu, tęstinumo įsipareigojimų vykdymu;</w:t>
      </w:r>
    </w:p>
    <w:p w14:paraId="76CC3AF5" w14:textId="2235444C" w:rsidR="001B157F" w:rsidRPr="00546A8C" w:rsidRDefault="001B157F"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.4.</w:t>
      </w:r>
      <w:r w:rsidRPr="00546A8C">
        <w:rPr>
          <w:rFonts w:ascii="Times New Roman" w:hAnsi="Times New Roman" w:cs="Times New Roman"/>
          <w:color w:val="000000" w:themeColor="text1"/>
          <w:sz w:val="24"/>
          <w:szCs w:val="24"/>
          <w:lang w:val="lt-LT" w:eastAsia="lt-LT"/>
        </w:rPr>
        <w:tab/>
        <w:t xml:space="preserve"> inicijuoti projekto išlaidų auditą;</w:t>
      </w:r>
    </w:p>
    <w:p w14:paraId="13FEBFEB" w14:textId="763A435F" w:rsidR="001B157F" w:rsidRPr="00546A8C" w:rsidRDefault="001B157F"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.5. inicijuoti Sutarties pakeitimus;</w:t>
      </w:r>
    </w:p>
    <w:p w14:paraId="2F15580A" w14:textId="4FBB0CCD" w:rsidR="001B157F" w:rsidRPr="00546A8C" w:rsidRDefault="001B157F" w:rsidP="00546A8C">
      <w:pPr>
        <w:spacing w:after="120" w:line="240" w:lineRule="auto"/>
        <w:ind w:firstLine="454"/>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.6. vienašališkai nutraukti Sutartį Sutartyje nustatyta tvarka;</w:t>
      </w:r>
    </w:p>
    <w:p w14:paraId="6F572261" w14:textId="5F10F76B" w:rsidR="001B157F" w:rsidRPr="00546A8C" w:rsidRDefault="001B157F" w:rsidP="00546A8C">
      <w:pPr>
        <w:tabs>
          <w:tab w:val="left" w:pos="567"/>
          <w:tab w:val="left" w:pos="709"/>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3</w:t>
      </w:r>
      <w:r w:rsidR="00CC65BF" w:rsidRPr="00546A8C">
        <w:rPr>
          <w:rFonts w:ascii="Times New Roman" w:hAnsi="Times New Roman" w:cs="Times New Roman"/>
          <w:color w:val="000000" w:themeColor="text1"/>
          <w:sz w:val="24"/>
          <w:szCs w:val="24"/>
          <w:lang w:val="lt-LT" w:eastAsia="lt-LT"/>
        </w:rPr>
        <w:t>.7</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r>
      <w:r w:rsidR="007A1F51" w:rsidRPr="00546A8C">
        <w:rPr>
          <w:rFonts w:ascii="Times New Roman" w:hAnsi="Times New Roman" w:cs="Times New Roman"/>
          <w:color w:val="000000" w:themeColor="text1"/>
          <w:sz w:val="24"/>
          <w:szCs w:val="24"/>
          <w:lang w:val="lt-LT" w:eastAsia="lt-LT"/>
        </w:rPr>
        <w:t>ŠMPF</w:t>
      </w:r>
      <w:r w:rsidRPr="00546A8C">
        <w:rPr>
          <w:rFonts w:ascii="Times New Roman" w:hAnsi="Times New Roman" w:cs="Times New Roman"/>
          <w:color w:val="000000" w:themeColor="text1"/>
          <w:sz w:val="24"/>
          <w:szCs w:val="24"/>
          <w:lang w:val="lt-LT" w:eastAsia="lt-LT"/>
        </w:rPr>
        <w:t xml:space="preserve"> turi ir kitas teises, įtvirtintas Sutartyje ir Lietuvos Respublikos teisės aktuose.</w:t>
      </w:r>
    </w:p>
    <w:p w14:paraId="7CCEE469" w14:textId="35ECD21A" w:rsidR="001B157F" w:rsidRPr="00546A8C" w:rsidRDefault="001B157F" w:rsidP="00546A8C">
      <w:pPr>
        <w:tabs>
          <w:tab w:val="left" w:pos="709"/>
          <w:tab w:val="left" w:pos="1134"/>
        </w:tabs>
        <w:spacing w:after="120" w:line="240" w:lineRule="auto"/>
        <w:ind w:firstLine="454"/>
        <w:jc w:val="both"/>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color w:val="000000" w:themeColor="text1"/>
          <w:sz w:val="24"/>
          <w:szCs w:val="24"/>
          <w:lang w:val="lt-LT" w:eastAsia="lt-LT"/>
        </w:rPr>
        <w:t>1</w:t>
      </w:r>
      <w:r w:rsidR="00546A8C" w:rsidRPr="00546A8C">
        <w:rPr>
          <w:rFonts w:ascii="Times New Roman" w:hAnsi="Times New Roman" w:cs="Times New Roman"/>
          <w:b/>
          <w:color w:val="000000" w:themeColor="text1"/>
          <w:sz w:val="24"/>
          <w:szCs w:val="24"/>
          <w:lang w:val="lt-LT" w:eastAsia="lt-LT"/>
        </w:rPr>
        <w:t>4</w:t>
      </w:r>
      <w:r w:rsidRPr="00546A8C">
        <w:rPr>
          <w:rFonts w:ascii="Times New Roman" w:hAnsi="Times New Roman" w:cs="Times New Roman"/>
          <w:b/>
          <w:color w:val="000000" w:themeColor="text1"/>
          <w:sz w:val="24"/>
          <w:szCs w:val="24"/>
          <w:lang w:val="lt-LT" w:eastAsia="lt-LT"/>
        </w:rPr>
        <w:t>.</w:t>
      </w:r>
      <w:r w:rsidRPr="00546A8C">
        <w:rPr>
          <w:rFonts w:ascii="Times New Roman" w:hAnsi="Times New Roman" w:cs="Times New Roman"/>
          <w:b/>
          <w:color w:val="000000" w:themeColor="text1"/>
          <w:sz w:val="24"/>
          <w:szCs w:val="24"/>
          <w:lang w:val="lt-LT" w:eastAsia="lt-LT"/>
        </w:rPr>
        <w:tab/>
      </w:r>
      <w:r w:rsidR="00CC65BF" w:rsidRPr="00546A8C">
        <w:rPr>
          <w:rFonts w:ascii="Times New Roman" w:hAnsi="Times New Roman" w:cs="Times New Roman"/>
          <w:b/>
          <w:bCs/>
          <w:color w:val="000000" w:themeColor="text1"/>
          <w:sz w:val="24"/>
          <w:szCs w:val="24"/>
          <w:lang w:val="lt-LT" w:eastAsia="lt-LT"/>
        </w:rPr>
        <w:t>Dotacijos gavėjas</w:t>
      </w:r>
      <w:r w:rsidRPr="00546A8C">
        <w:rPr>
          <w:rFonts w:ascii="Times New Roman" w:hAnsi="Times New Roman" w:cs="Times New Roman"/>
          <w:b/>
          <w:bCs/>
          <w:color w:val="000000" w:themeColor="text1"/>
          <w:sz w:val="24"/>
          <w:szCs w:val="24"/>
          <w:lang w:val="lt-LT" w:eastAsia="lt-LT"/>
        </w:rPr>
        <w:t xml:space="preserve"> turi teisę:</w:t>
      </w:r>
    </w:p>
    <w:p w14:paraId="281D960B" w14:textId="49B5995A" w:rsidR="001B157F" w:rsidRPr="00546A8C" w:rsidRDefault="001B157F" w:rsidP="00546A8C">
      <w:pPr>
        <w:tabs>
          <w:tab w:val="left" w:pos="709"/>
          <w:tab w:val="left" w:pos="1134"/>
        </w:tabs>
        <w:spacing w:after="120" w:line="240" w:lineRule="auto"/>
        <w:ind w:firstLine="454"/>
        <w:jc w:val="both"/>
        <w:rPr>
          <w:rFonts w:ascii="Times New Roman" w:hAnsi="Times New Roman" w:cs="Times New Roman"/>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4</w:t>
      </w:r>
      <w:r w:rsidRPr="00546A8C">
        <w:rPr>
          <w:rFonts w:ascii="Times New Roman" w:hAnsi="Times New Roman" w:cs="Times New Roman"/>
          <w:color w:val="000000" w:themeColor="text1"/>
          <w:sz w:val="24"/>
          <w:szCs w:val="24"/>
          <w:lang w:val="lt-LT" w:eastAsia="lt-LT"/>
        </w:rPr>
        <w:t>.1.</w:t>
      </w:r>
      <w:r w:rsidRPr="00546A8C">
        <w:rPr>
          <w:rFonts w:ascii="Times New Roman" w:hAnsi="Times New Roman" w:cs="Times New Roman"/>
          <w:color w:val="000000" w:themeColor="text1"/>
          <w:sz w:val="24"/>
          <w:szCs w:val="24"/>
          <w:lang w:val="lt-LT" w:eastAsia="lt-LT"/>
        </w:rPr>
        <w:tab/>
        <w:t xml:space="preserve">gauti </w:t>
      </w:r>
      <w:r w:rsidRPr="00546A8C">
        <w:rPr>
          <w:rFonts w:ascii="Times New Roman" w:hAnsi="Times New Roman" w:cs="Times New Roman"/>
          <w:sz w:val="24"/>
          <w:szCs w:val="24"/>
          <w:lang w:val="lt-LT" w:eastAsia="lt-LT"/>
        </w:rPr>
        <w:t xml:space="preserve">Sutarties </w:t>
      </w:r>
      <w:r w:rsidR="00517126" w:rsidRPr="00546A8C">
        <w:rPr>
          <w:rFonts w:ascii="Times New Roman" w:hAnsi="Times New Roman" w:cs="Times New Roman"/>
          <w:sz w:val="24"/>
          <w:szCs w:val="24"/>
          <w:lang w:val="en-US" w:eastAsia="lt-LT"/>
        </w:rPr>
        <w:t>5</w:t>
      </w:r>
      <w:r w:rsidRPr="00546A8C">
        <w:rPr>
          <w:rFonts w:ascii="Times New Roman" w:hAnsi="Times New Roman" w:cs="Times New Roman"/>
          <w:sz w:val="24"/>
          <w:szCs w:val="24"/>
          <w:lang w:val="lt-LT" w:eastAsia="lt-LT"/>
        </w:rPr>
        <w:t xml:space="preserve"> p</w:t>
      </w:r>
      <w:r w:rsidR="00CC65BF" w:rsidRPr="00546A8C">
        <w:rPr>
          <w:rFonts w:ascii="Times New Roman" w:hAnsi="Times New Roman" w:cs="Times New Roman"/>
          <w:sz w:val="24"/>
          <w:szCs w:val="24"/>
          <w:lang w:val="lt-LT" w:eastAsia="lt-LT"/>
        </w:rPr>
        <w:t>unkt</w:t>
      </w:r>
      <w:r w:rsidRPr="00546A8C">
        <w:rPr>
          <w:rFonts w:ascii="Times New Roman" w:hAnsi="Times New Roman" w:cs="Times New Roman"/>
          <w:sz w:val="24"/>
          <w:szCs w:val="24"/>
          <w:lang w:val="lt-LT" w:eastAsia="lt-LT"/>
        </w:rPr>
        <w:t>e numatytas lėšas projekto veikloms vykdyti Sutartyje nustatyta tvarka;</w:t>
      </w:r>
    </w:p>
    <w:p w14:paraId="1211EE41" w14:textId="77D7F7B8" w:rsidR="001B157F" w:rsidRPr="00546A8C" w:rsidRDefault="001B157F" w:rsidP="00546A8C">
      <w:pPr>
        <w:tabs>
          <w:tab w:val="left" w:pos="709"/>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4</w:t>
      </w:r>
      <w:r w:rsidRPr="00546A8C">
        <w:rPr>
          <w:rFonts w:ascii="Times New Roman" w:hAnsi="Times New Roman" w:cs="Times New Roman"/>
          <w:color w:val="000000" w:themeColor="text1"/>
          <w:sz w:val="24"/>
          <w:szCs w:val="24"/>
          <w:lang w:val="lt-LT" w:eastAsia="lt-LT"/>
        </w:rPr>
        <w:t>.2.</w:t>
      </w:r>
      <w:r w:rsidRPr="00546A8C">
        <w:rPr>
          <w:rFonts w:ascii="Times New Roman" w:hAnsi="Times New Roman" w:cs="Times New Roman"/>
          <w:color w:val="000000" w:themeColor="text1"/>
          <w:sz w:val="24"/>
          <w:szCs w:val="24"/>
          <w:lang w:val="lt-LT" w:eastAsia="lt-LT"/>
        </w:rPr>
        <w:tab/>
        <w:t xml:space="preserve">gauti iš </w:t>
      </w:r>
      <w:r w:rsidR="00CC65BF" w:rsidRPr="00546A8C">
        <w:rPr>
          <w:rFonts w:ascii="Times New Roman" w:hAnsi="Times New Roman" w:cs="Times New Roman"/>
          <w:color w:val="000000" w:themeColor="text1"/>
          <w:sz w:val="24"/>
          <w:szCs w:val="24"/>
          <w:lang w:val="lt-LT" w:eastAsia="lt-LT"/>
        </w:rPr>
        <w:t>ŠMPF</w:t>
      </w:r>
      <w:r w:rsidRPr="00546A8C">
        <w:rPr>
          <w:rFonts w:ascii="Times New Roman" w:hAnsi="Times New Roman" w:cs="Times New Roman"/>
          <w:color w:val="000000" w:themeColor="text1"/>
          <w:sz w:val="24"/>
          <w:szCs w:val="24"/>
          <w:lang w:val="lt-LT" w:eastAsia="lt-LT"/>
        </w:rPr>
        <w:t xml:space="preserve"> informaciją ir paaiškinimus projekto įgyvendinimo klausimais;</w:t>
      </w:r>
    </w:p>
    <w:p w14:paraId="45CFCEA4" w14:textId="507320BA" w:rsidR="001B157F" w:rsidRPr="00546A8C" w:rsidRDefault="001B157F" w:rsidP="00546A8C">
      <w:pPr>
        <w:tabs>
          <w:tab w:val="left" w:pos="709"/>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4</w:t>
      </w:r>
      <w:r w:rsidRPr="00546A8C">
        <w:rPr>
          <w:rFonts w:ascii="Times New Roman" w:hAnsi="Times New Roman" w:cs="Times New Roman"/>
          <w:color w:val="000000" w:themeColor="text1"/>
          <w:sz w:val="24"/>
          <w:szCs w:val="24"/>
          <w:lang w:val="lt-LT" w:eastAsia="lt-LT"/>
        </w:rPr>
        <w:t>.</w:t>
      </w:r>
      <w:r w:rsidR="00CC65BF" w:rsidRPr="00546A8C">
        <w:rPr>
          <w:rFonts w:ascii="Times New Roman" w:hAnsi="Times New Roman" w:cs="Times New Roman"/>
          <w:color w:val="000000" w:themeColor="text1"/>
          <w:sz w:val="24"/>
          <w:szCs w:val="24"/>
          <w:lang w:val="lt-LT" w:eastAsia="lt-LT"/>
        </w:rPr>
        <w:t>3</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t>inicijuoti Sutarties pakeitimus;</w:t>
      </w:r>
    </w:p>
    <w:p w14:paraId="5037369B" w14:textId="0C1191F3" w:rsidR="001B157F" w:rsidRPr="00546A8C" w:rsidRDefault="001B157F" w:rsidP="00546A8C">
      <w:pPr>
        <w:tabs>
          <w:tab w:val="left" w:pos="709"/>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546A8C">
        <w:rPr>
          <w:rFonts w:ascii="Times New Roman" w:hAnsi="Times New Roman" w:cs="Times New Roman"/>
          <w:color w:val="000000" w:themeColor="text1"/>
          <w:sz w:val="24"/>
          <w:szCs w:val="24"/>
          <w:lang w:val="lt-LT" w:eastAsia="lt-LT"/>
        </w:rPr>
        <w:t>4</w:t>
      </w:r>
      <w:r w:rsidR="00CC65BF" w:rsidRPr="00546A8C">
        <w:rPr>
          <w:rFonts w:ascii="Times New Roman" w:hAnsi="Times New Roman" w:cs="Times New Roman"/>
          <w:color w:val="000000" w:themeColor="text1"/>
          <w:sz w:val="24"/>
          <w:szCs w:val="24"/>
          <w:lang w:val="lt-LT" w:eastAsia="lt-LT"/>
        </w:rPr>
        <w:t>.4</w:t>
      </w:r>
      <w:r w:rsidRPr="00546A8C">
        <w:rPr>
          <w:rFonts w:ascii="Times New Roman" w:hAnsi="Times New Roman" w:cs="Times New Roman"/>
          <w:sz w:val="24"/>
          <w:szCs w:val="24"/>
          <w:lang w:val="lt-LT" w:eastAsia="lt-LT"/>
        </w:rPr>
        <w:t>.</w:t>
      </w:r>
      <w:r w:rsidRPr="00546A8C">
        <w:rPr>
          <w:rFonts w:ascii="Times New Roman" w:hAnsi="Times New Roman" w:cs="Times New Roman"/>
          <w:sz w:val="24"/>
          <w:szCs w:val="24"/>
          <w:lang w:val="lt-LT" w:eastAsia="lt-LT"/>
        </w:rPr>
        <w:tab/>
      </w:r>
      <w:r w:rsidR="00AC5279" w:rsidRPr="00546A8C">
        <w:rPr>
          <w:rFonts w:ascii="Times New Roman" w:hAnsi="Times New Roman" w:cs="Times New Roman"/>
          <w:sz w:val="24"/>
          <w:szCs w:val="24"/>
          <w:lang w:val="lt-LT" w:eastAsia="lt-LT"/>
        </w:rPr>
        <w:t>D</w:t>
      </w:r>
      <w:r w:rsidR="007A1F51" w:rsidRPr="00546A8C">
        <w:rPr>
          <w:rFonts w:ascii="Times New Roman" w:hAnsi="Times New Roman" w:cs="Times New Roman"/>
          <w:sz w:val="24"/>
          <w:szCs w:val="24"/>
          <w:lang w:val="lt-LT" w:eastAsia="lt-LT"/>
        </w:rPr>
        <w:t>otacijos gavėjas</w:t>
      </w:r>
      <w:r w:rsidRPr="00546A8C">
        <w:rPr>
          <w:rFonts w:ascii="Times New Roman" w:hAnsi="Times New Roman" w:cs="Times New Roman"/>
          <w:sz w:val="24"/>
          <w:szCs w:val="24"/>
          <w:lang w:val="lt-LT" w:eastAsia="lt-LT"/>
        </w:rPr>
        <w:t xml:space="preserve"> turi kitas Sutartyje ir Lietuvos Respublikos teisės aktuose numatytas teises.</w:t>
      </w:r>
    </w:p>
    <w:p w14:paraId="7136A7A8" w14:textId="77777777" w:rsidR="001B157F" w:rsidRPr="00546A8C" w:rsidRDefault="001B157F" w:rsidP="00546A8C">
      <w:pPr>
        <w:spacing w:after="120" w:line="240" w:lineRule="auto"/>
        <w:ind w:firstLine="454"/>
        <w:jc w:val="both"/>
        <w:rPr>
          <w:rFonts w:ascii="Times New Roman" w:hAnsi="Times New Roman" w:cs="Times New Roman"/>
          <w:color w:val="000000" w:themeColor="text1"/>
          <w:sz w:val="24"/>
          <w:szCs w:val="24"/>
          <w:lang w:val="lt-LT" w:eastAsia="lt-LT"/>
        </w:rPr>
      </w:pPr>
    </w:p>
    <w:p w14:paraId="58CABF95" w14:textId="77777777" w:rsidR="001B157F" w:rsidRPr="00546A8C" w:rsidRDefault="001B157F" w:rsidP="00546A8C">
      <w:pPr>
        <w:tabs>
          <w:tab w:val="left" w:pos="993"/>
        </w:tabs>
        <w:spacing w:after="120" w:line="240" w:lineRule="auto"/>
        <w:ind w:firstLine="454"/>
        <w:jc w:val="center"/>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IV.</w:t>
      </w:r>
      <w:r w:rsidRPr="00546A8C">
        <w:rPr>
          <w:rFonts w:ascii="Times New Roman" w:hAnsi="Times New Roman" w:cs="Times New Roman"/>
          <w:b/>
          <w:color w:val="000000" w:themeColor="text1"/>
          <w:sz w:val="24"/>
          <w:szCs w:val="24"/>
          <w:lang w:val="lt-LT" w:eastAsia="lt-LT"/>
        </w:rPr>
        <w:tab/>
      </w:r>
      <w:r w:rsidRPr="00546A8C">
        <w:rPr>
          <w:rFonts w:ascii="Times New Roman" w:hAnsi="Times New Roman" w:cs="Times New Roman"/>
          <w:b/>
          <w:bCs/>
          <w:color w:val="000000" w:themeColor="text1"/>
          <w:sz w:val="24"/>
          <w:szCs w:val="24"/>
          <w:lang w:val="lt-LT" w:eastAsia="lt-LT"/>
        </w:rPr>
        <w:t>SUTARTIES GALIOJIMAS, KEITIMAS IR NUTRAUKIMAS</w:t>
      </w:r>
    </w:p>
    <w:p w14:paraId="170849B3" w14:textId="00A224ED" w:rsidR="001B157F" w:rsidRPr="00546A8C" w:rsidRDefault="001B157F"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A50A64">
        <w:rPr>
          <w:rFonts w:ascii="Times New Roman" w:hAnsi="Times New Roman" w:cs="Times New Roman"/>
          <w:color w:val="000000" w:themeColor="text1"/>
          <w:sz w:val="24"/>
          <w:szCs w:val="24"/>
          <w:lang w:val="lt-LT" w:eastAsia="lt-LT"/>
        </w:rPr>
        <w:t>5</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ab/>
        <w:t xml:space="preserve">Šalių pasirašyta Sutartis įsigalioja nuo momento, kai ji užregistruojama </w:t>
      </w:r>
      <w:r w:rsidR="00CC65BF" w:rsidRPr="00546A8C">
        <w:rPr>
          <w:rFonts w:ascii="Times New Roman" w:hAnsi="Times New Roman" w:cs="Times New Roman"/>
          <w:color w:val="000000" w:themeColor="text1"/>
          <w:sz w:val="24"/>
          <w:szCs w:val="24"/>
          <w:lang w:val="lt-LT" w:eastAsia="lt-LT"/>
        </w:rPr>
        <w:t>ŠMPF</w:t>
      </w:r>
      <w:r w:rsidRPr="00546A8C">
        <w:rPr>
          <w:rFonts w:ascii="Times New Roman" w:hAnsi="Times New Roman" w:cs="Times New Roman"/>
          <w:color w:val="000000" w:themeColor="text1"/>
          <w:sz w:val="24"/>
          <w:szCs w:val="24"/>
          <w:lang w:val="lt-LT" w:eastAsia="lt-LT"/>
        </w:rPr>
        <w:t xml:space="preserve"> ir galioja tol, kol Sutarties Šalys visiškai įvykdo savo įsipareigojimus</w:t>
      </w:r>
      <w:r w:rsidRPr="00546A8C">
        <w:rPr>
          <w:rFonts w:ascii="Times New Roman" w:hAnsi="Times New Roman" w:cs="Times New Roman"/>
          <w:color w:val="000000" w:themeColor="text1"/>
          <w:sz w:val="24"/>
          <w:szCs w:val="24"/>
          <w:shd w:val="clear" w:color="auto" w:fill="FFFFFF"/>
          <w:lang w:val="lt-LT" w:eastAsia="lt-LT"/>
        </w:rPr>
        <w:t xml:space="preserve"> </w:t>
      </w:r>
      <w:r w:rsidRPr="00546A8C">
        <w:rPr>
          <w:rFonts w:ascii="Times New Roman" w:hAnsi="Times New Roman" w:cs="Times New Roman"/>
          <w:color w:val="000000" w:themeColor="text1"/>
          <w:sz w:val="24"/>
          <w:szCs w:val="24"/>
          <w:lang w:val="lt-LT" w:eastAsia="lt-LT"/>
        </w:rPr>
        <w:t xml:space="preserve">arba iki kol Sutartis bus nutraukta. </w:t>
      </w:r>
    </w:p>
    <w:p w14:paraId="0258936F" w14:textId="348D8E3F" w:rsidR="001B157F" w:rsidRPr="00546A8C" w:rsidRDefault="00CC65BF"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1</w:t>
      </w:r>
      <w:r w:rsidR="00A50A64">
        <w:rPr>
          <w:rFonts w:ascii="Times New Roman" w:hAnsi="Times New Roman" w:cs="Times New Roman"/>
          <w:color w:val="000000" w:themeColor="text1"/>
          <w:sz w:val="24"/>
          <w:szCs w:val="24"/>
          <w:lang w:val="lt-LT" w:eastAsia="lt-LT"/>
        </w:rPr>
        <w:t>6</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t>Sutarties pakeitimas negali turėti tokio tikslo arba poveikio, kuris verstų suabejoti sprendimo skirti projektui finansavimą ar pažeistų vienodų sąlygų pareiškėjams sudarymo principą.</w:t>
      </w:r>
    </w:p>
    <w:p w14:paraId="37E666A1" w14:textId="78ED2917" w:rsidR="001B157F" w:rsidRPr="00546A8C" w:rsidRDefault="00CC65BF" w:rsidP="00546A8C">
      <w:pPr>
        <w:tabs>
          <w:tab w:val="left" w:pos="993"/>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546A8C">
        <w:rPr>
          <w:rFonts w:ascii="Times New Roman" w:eastAsia="Calibri" w:hAnsi="Times New Roman" w:cs="Times New Roman"/>
          <w:color w:val="000000" w:themeColor="text1"/>
          <w:sz w:val="24"/>
          <w:szCs w:val="24"/>
          <w:lang w:val="lt-LT" w:eastAsia="lt-LT"/>
        </w:rPr>
        <w:t>1</w:t>
      </w:r>
      <w:r w:rsidR="00A50A64">
        <w:rPr>
          <w:rFonts w:ascii="Times New Roman" w:eastAsia="Calibri" w:hAnsi="Times New Roman" w:cs="Times New Roman"/>
          <w:color w:val="000000" w:themeColor="text1"/>
          <w:sz w:val="24"/>
          <w:szCs w:val="24"/>
          <w:lang w:val="lt-LT" w:eastAsia="lt-LT"/>
        </w:rPr>
        <w:t>7</w:t>
      </w:r>
      <w:r w:rsidR="001B157F" w:rsidRPr="00546A8C">
        <w:rPr>
          <w:rFonts w:ascii="Times New Roman" w:eastAsia="Calibri" w:hAnsi="Times New Roman" w:cs="Times New Roman"/>
          <w:color w:val="000000" w:themeColor="text1"/>
          <w:sz w:val="24"/>
          <w:szCs w:val="24"/>
          <w:lang w:val="lt-LT" w:eastAsia="lt-LT"/>
        </w:rPr>
        <w:t>.</w:t>
      </w:r>
      <w:r w:rsidR="001B157F" w:rsidRPr="00546A8C">
        <w:rPr>
          <w:rFonts w:ascii="Times New Roman" w:eastAsia="Calibri" w:hAnsi="Times New Roman" w:cs="Times New Roman"/>
          <w:color w:val="000000" w:themeColor="text1"/>
          <w:sz w:val="24"/>
          <w:szCs w:val="24"/>
          <w:lang w:val="lt-LT" w:eastAsia="lt-LT"/>
        </w:rPr>
        <w:tab/>
      </w:r>
      <w:r w:rsidRPr="00546A8C">
        <w:rPr>
          <w:rFonts w:ascii="Times New Roman" w:hAnsi="Times New Roman" w:cs="Times New Roman"/>
          <w:color w:val="000000" w:themeColor="text1"/>
          <w:sz w:val="24"/>
          <w:szCs w:val="24"/>
          <w:lang w:val="lt-LT" w:eastAsia="lt-LT"/>
        </w:rPr>
        <w:t xml:space="preserve">Sutarties </w:t>
      </w:r>
      <w:r w:rsidR="001B157F" w:rsidRPr="00546A8C">
        <w:rPr>
          <w:rFonts w:ascii="Times New Roman" w:eastAsia="Calibri" w:hAnsi="Times New Roman" w:cs="Times New Roman"/>
          <w:color w:val="000000" w:themeColor="text1"/>
          <w:sz w:val="24"/>
          <w:szCs w:val="24"/>
          <w:lang w:val="lt-LT" w:eastAsia="lt-LT"/>
        </w:rPr>
        <w:t xml:space="preserve">pakeitimas leidžiamas be papildomo susitarimo prie Sutarties sudarymo tačiau pakeitimas Šalys suderina raštu laikantis šių nuostatų: </w:t>
      </w:r>
    </w:p>
    <w:p w14:paraId="1CFC09E8" w14:textId="02C6AC03" w:rsidR="001B157F" w:rsidRPr="00546A8C" w:rsidRDefault="00CC65BF" w:rsidP="00546A8C">
      <w:pPr>
        <w:tabs>
          <w:tab w:val="left" w:pos="1134"/>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546A8C">
        <w:rPr>
          <w:rFonts w:ascii="Times New Roman" w:eastAsia="Calibri" w:hAnsi="Times New Roman" w:cs="Times New Roman"/>
          <w:color w:val="000000" w:themeColor="text1"/>
          <w:sz w:val="24"/>
          <w:szCs w:val="24"/>
          <w:lang w:val="lt-LT" w:eastAsia="lt-LT"/>
        </w:rPr>
        <w:t>1</w:t>
      </w:r>
      <w:r w:rsidR="00A50A64">
        <w:rPr>
          <w:rFonts w:ascii="Times New Roman" w:eastAsia="Calibri" w:hAnsi="Times New Roman" w:cs="Times New Roman"/>
          <w:color w:val="000000" w:themeColor="text1"/>
          <w:sz w:val="24"/>
          <w:szCs w:val="24"/>
          <w:lang w:val="lt-LT" w:eastAsia="lt-LT"/>
        </w:rPr>
        <w:t>7</w:t>
      </w:r>
      <w:r w:rsidR="001B157F" w:rsidRPr="00546A8C">
        <w:rPr>
          <w:rFonts w:ascii="Times New Roman" w:eastAsia="Calibri" w:hAnsi="Times New Roman" w:cs="Times New Roman"/>
          <w:color w:val="000000" w:themeColor="text1"/>
          <w:sz w:val="24"/>
          <w:szCs w:val="24"/>
          <w:lang w:val="lt-LT" w:eastAsia="lt-LT"/>
        </w:rPr>
        <w:t>.</w:t>
      </w:r>
      <w:r w:rsidRPr="00546A8C">
        <w:rPr>
          <w:rFonts w:ascii="Times New Roman" w:eastAsia="Calibri" w:hAnsi="Times New Roman" w:cs="Times New Roman"/>
          <w:color w:val="000000" w:themeColor="text1"/>
          <w:sz w:val="24"/>
          <w:szCs w:val="24"/>
          <w:lang w:val="lt-LT" w:eastAsia="lt-LT"/>
        </w:rPr>
        <w:t>1</w:t>
      </w:r>
      <w:r w:rsidR="001B157F" w:rsidRPr="00546A8C">
        <w:rPr>
          <w:rFonts w:ascii="Times New Roman" w:eastAsia="Calibri" w:hAnsi="Times New Roman" w:cs="Times New Roman"/>
          <w:color w:val="000000" w:themeColor="text1"/>
          <w:sz w:val="24"/>
          <w:szCs w:val="24"/>
          <w:lang w:val="lt-LT" w:eastAsia="lt-LT"/>
        </w:rPr>
        <w:t>.</w:t>
      </w:r>
      <w:r w:rsidR="001B157F" w:rsidRPr="00546A8C">
        <w:rPr>
          <w:rFonts w:ascii="Times New Roman" w:eastAsia="Calibri" w:hAnsi="Times New Roman" w:cs="Times New Roman"/>
          <w:color w:val="000000" w:themeColor="text1"/>
          <w:sz w:val="24"/>
          <w:szCs w:val="24"/>
          <w:lang w:val="lt-LT" w:eastAsia="lt-LT"/>
        </w:rPr>
        <w:tab/>
        <w:t>projekto įgyvendinimas nevėluos ilgiau nei 30 kalendorinių dienų;</w:t>
      </w:r>
    </w:p>
    <w:p w14:paraId="0C14B8F0" w14:textId="10A91050" w:rsidR="001B157F" w:rsidRPr="00546A8C" w:rsidRDefault="005F54DF" w:rsidP="00546A8C">
      <w:pPr>
        <w:tabs>
          <w:tab w:val="left" w:pos="1134"/>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546A8C">
        <w:rPr>
          <w:rFonts w:ascii="Times New Roman" w:eastAsia="Calibri" w:hAnsi="Times New Roman" w:cs="Times New Roman"/>
          <w:color w:val="000000" w:themeColor="text1"/>
          <w:sz w:val="24"/>
          <w:szCs w:val="24"/>
          <w:lang w:val="lt-LT" w:eastAsia="lt-LT"/>
        </w:rPr>
        <w:t>1</w:t>
      </w:r>
      <w:r w:rsidR="00A50A64">
        <w:rPr>
          <w:rFonts w:ascii="Times New Roman" w:eastAsia="Calibri" w:hAnsi="Times New Roman" w:cs="Times New Roman"/>
          <w:color w:val="000000" w:themeColor="text1"/>
          <w:sz w:val="24"/>
          <w:szCs w:val="24"/>
          <w:lang w:val="lt-LT" w:eastAsia="lt-LT"/>
        </w:rPr>
        <w:t>7</w:t>
      </w:r>
      <w:r w:rsidR="001B157F" w:rsidRPr="00546A8C">
        <w:rPr>
          <w:rFonts w:ascii="Times New Roman" w:eastAsia="Calibri" w:hAnsi="Times New Roman" w:cs="Times New Roman"/>
          <w:color w:val="000000" w:themeColor="text1"/>
          <w:sz w:val="24"/>
          <w:szCs w:val="24"/>
          <w:lang w:val="lt-LT" w:eastAsia="lt-LT"/>
        </w:rPr>
        <w:t>.</w:t>
      </w:r>
      <w:r w:rsidRPr="00546A8C">
        <w:rPr>
          <w:rFonts w:ascii="Times New Roman" w:eastAsia="Calibri" w:hAnsi="Times New Roman" w:cs="Times New Roman"/>
          <w:color w:val="000000" w:themeColor="text1"/>
          <w:sz w:val="24"/>
          <w:szCs w:val="24"/>
          <w:lang w:val="lt-LT" w:eastAsia="lt-LT"/>
        </w:rPr>
        <w:t>2</w:t>
      </w:r>
      <w:r w:rsidR="001B157F" w:rsidRPr="00546A8C">
        <w:rPr>
          <w:rFonts w:ascii="Times New Roman" w:eastAsia="Calibri" w:hAnsi="Times New Roman" w:cs="Times New Roman"/>
          <w:color w:val="000000" w:themeColor="text1"/>
          <w:sz w:val="24"/>
          <w:szCs w:val="24"/>
          <w:lang w:val="lt-LT" w:eastAsia="lt-LT"/>
        </w:rPr>
        <w:t>.</w:t>
      </w:r>
      <w:r w:rsidR="001B157F" w:rsidRPr="00546A8C">
        <w:rPr>
          <w:rFonts w:ascii="Times New Roman" w:eastAsia="Calibri" w:hAnsi="Times New Roman" w:cs="Times New Roman"/>
          <w:color w:val="000000" w:themeColor="text1"/>
          <w:sz w:val="24"/>
          <w:szCs w:val="24"/>
          <w:lang w:val="lt-LT" w:eastAsia="lt-LT"/>
        </w:rPr>
        <w:tab/>
      </w:r>
      <w:r w:rsidR="00CC65BF" w:rsidRPr="00546A8C">
        <w:rPr>
          <w:rFonts w:ascii="Times New Roman" w:eastAsia="Calibri" w:hAnsi="Times New Roman" w:cs="Times New Roman"/>
          <w:color w:val="000000" w:themeColor="text1"/>
          <w:sz w:val="24"/>
          <w:szCs w:val="24"/>
          <w:lang w:val="lt-LT" w:eastAsia="lt-LT"/>
        </w:rPr>
        <w:t>Dotacijos gavėjas</w:t>
      </w:r>
      <w:r w:rsidR="001B157F" w:rsidRPr="00546A8C">
        <w:rPr>
          <w:rFonts w:ascii="Times New Roman" w:eastAsia="Calibri" w:hAnsi="Times New Roman" w:cs="Times New Roman"/>
          <w:color w:val="000000" w:themeColor="text1"/>
          <w:sz w:val="24"/>
          <w:szCs w:val="24"/>
          <w:lang w:val="lt-LT" w:eastAsia="lt-LT"/>
        </w:rPr>
        <w:t xml:space="preserve"> informuoja </w:t>
      </w:r>
      <w:r w:rsidR="00CC65BF" w:rsidRPr="00546A8C">
        <w:rPr>
          <w:rFonts w:ascii="Times New Roman" w:eastAsia="Calibri" w:hAnsi="Times New Roman" w:cs="Times New Roman"/>
          <w:color w:val="000000" w:themeColor="text1"/>
          <w:sz w:val="24"/>
          <w:szCs w:val="24"/>
          <w:lang w:val="lt-LT" w:eastAsia="lt-LT"/>
        </w:rPr>
        <w:t xml:space="preserve">ŠMPF </w:t>
      </w:r>
      <w:r w:rsidR="001B157F" w:rsidRPr="00546A8C">
        <w:rPr>
          <w:rFonts w:ascii="Times New Roman" w:eastAsia="Calibri" w:hAnsi="Times New Roman" w:cs="Times New Roman"/>
          <w:color w:val="000000" w:themeColor="text1"/>
          <w:sz w:val="24"/>
          <w:szCs w:val="24"/>
          <w:lang w:val="lt-LT" w:eastAsia="lt-LT"/>
        </w:rPr>
        <w:t>apie numatomus pakeitimus ne vėliau kaip likus 10 darbo dienų iki numatomų pakeitimų datos.</w:t>
      </w:r>
    </w:p>
    <w:p w14:paraId="120796BF" w14:textId="5137BBF9" w:rsidR="001B157F" w:rsidRPr="00915E21" w:rsidRDefault="005F54DF" w:rsidP="00546A8C">
      <w:pPr>
        <w:tabs>
          <w:tab w:val="left" w:pos="1134"/>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546A8C">
        <w:rPr>
          <w:rFonts w:ascii="Times New Roman" w:eastAsia="Calibri" w:hAnsi="Times New Roman" w:cs="Times New Roman"/>
          <w:color w:val="000000" w:themeColor="text1"/>
          <w:sz w:val="24"/>
          <w:szCs w:val="24"/>
          <w:lang w:val="lt-LT" w:eastAsia="lt-LT"/>
        </w:rPr>
        <w:lastRenderedPageBreak/>
        <w:t>1</w:t>
      </w:r>
      <w:r w:rsidR="00A50A64">
        <w:rPr>
          <w:rFonts w:ascii="Times New Roman" w:eastAsia="Calibri" w:hAnsi="Times New Roman" w:cs="Times New Roman"/>
          <w:color w:val="000000" w:themeColor="text1"/>
          <w:sz w:val="24"/>
          <w:szCs w:val="24"/>
          <w:lang w:val="en-US" w:eastAsia="lt-LT"/>
        </w:rPr>
        <w:t>8</w:t>
      </w:r>
      <w:r w:rsidR="001B157F" w:rsidRPr="00546A8C">
        <w:rPr>
          <w:rFonts w:ascii="Times New Roman" w:eastAsia="Calibri" w:hAnsi="Times New Roman" w:cs="Times New Roman"/>
          <w:color w:val="000000" w:themeColor="text1"/>
          <w:sz w:val="24"/>
          <w:szCs w:val="24"/>
          <w:lang w:val="lt-LT" w:eastAsia="lt-LT"/>
        </w:rPr>
        <w:t>.</w:t>
      </w:r>
      <w:r w:rsidR="001B157F" w:rsidRPr="00546A8C">
        <w:rPr>
          <w:rFonts w:ascii="Times New Roman" w:eastAsia="Calibri" w:hAnsi="Times New Roman" w:cs="Times New Roman"/>
          <w:color w:val="000000" w:themeColor="text1"/>
          <w:sz w:val="24"/>
          <w:szCs w:val="24"/>
          <w:lang w:val="lt-LT" w:eastAsia="lt-LT"/>
        </w:rPr>
        <w:tab/>
      </w:r>
      <w:r w:rsidR="00AC5279" w:rsidRPr="00546A8C">
        <w:rPr>
          <w:rFonts w:ascii="Times New Roman" w:eastAsia="Calibri" w:hAnsi="Times New Roman" w:cs="Times New Roman"/>
          <w:color w:val="000000" w:themeColor="text1"/>
          <w:sz w:val="24"/>
          <w:szCs w:val="24"/>
          <w:lang w:val="lt-LT" w:eastAsia="lt-LT"/>
        </w:rPr>
        <w:t>Dotacijos gavėjas</w:t>
      </w:r>
      <w:r w:rsidR="001B157F" w:rsidRPr="00546A8C">
        <w:rPr>
          <w:rFonts w:ascii="Times New Roman" w:eastAsia="Calibri" w:hAnsi="Times New Roman" w:cs="Times New Roman"/>
          <w:color w:val="000000" w:themeColor="text1"/>
          <w:sz w:val="24"/>
          <w:szCs w:val="24"/>
          <w:lang w:val="lt-LT" w:eastAsia="lt-LT"/>
        </w:rPr>
        <w:t xml:space="preserve"> gali ne vėliau kaip prieš 20 darbo dienų iki sutartyje nustatyto projekto </w:t>
      </w:r>
      <w:r w:rsidR="001B157F" w:rsidRPr="00915E21">
        <w:rPr>
          <w:rFonts w:ascii="Times New Roman" w:eastAsia="Calibri" w:hAnsi="Times New Roman" w:cs="Times New Roman"/>
          <w:color w:val="000000" w:themeColor="text1"/>
          <w:sz w:val="24"/>
          <w:szCs w:val="24"/>
          <w:lang w:val="lt-LT" w:eastAsia="lt-LT"/>
        </w:rPr>
        <w:t xml:space="preserve">įgyvendinimo laikotarpio pabaigos </w:t>
      </w:r>
      <w:r w:rsidR="00CC65BF" w:rsidRPr="00915E21">
        <w:rPr>
          <w:rFonts w:ascii="Times New Roman" w:eastAsia="Calibri" w:hAnsi="Times New Roman" w:cs="Times New Roman"/>
          <w:color w:val="000000" w:themeColor="text1"/>
          <w:sz w:val="24"/>
          <w:szCs w:val="24"/>
          <w:lang w:val="lt-LT" w:eastAsia="lt-LT"/>
        </w:rPr>
        <w:t>ŠMPF</w:t>
      </w:r>
      <w:r w:rsidR="001B157F" w:rsidRPr="00915E21">
        <w:rPr>
          <w:rFonts w:ascii="Times New Roman" w:eastAsia="Calibri" w:hAnsi="Times New Roman" w:cs="Times New Roman"/>
          <w:color w:val="000000" w:themeColor="text1"/>
          <w:sz w:val="24"/>
          <w:szCs w:val="24"/>
          <w:lang w:val="lt-LT" w:eastAsia="lt-LT"/>
        </w:rPr>
        <w:t xml:space="preserve"> </w:t>
      </w:r>
      <w:r w:rsidR="0029742C" w:rsidRPr="00915E21">
        <w:rPr>
          <w:rFonts w:ascii="Times New Roman" w:hAnsi="Times New Roman" w:cs="Times New Roman"/>
          <w:color w:val="000000" w:themeColor="text1"/>
          <w:sz w:val="24"/>
          <w:szCs w:val="24"/>
          <w:shd w:val="clear" w:color="auto" w:fill="FFFFFF"/>
          <w:lang w:val="lt-LT" w:eastAsia="lt-LT"/>
        </w:rPr>
        <w:t xml:space="preserve">el.paštu </w:t>
      </w:r>
      <w:hyperlink r:id="rId11" w:history="1">
        <w:r w:rsidR="0029742C" w:rsidRPr="00915E21">
          <w:rPr>
            <w:rStyle w:val="Hyperlink"/>
            <w:rFonts w:ascii="Times New Roman" w:hAnsi="Times New Roman"/>
            <w:color w:val="000000" w:themeColor="text1"/>
            <w:sz w:val="24"/>
            <w:szCs w:val="24"/>
            <w:shd w:val="clear" w:color="auto" w:fill="FFFFFF"/>
            <w:lang w:val="lt-LT" w:eastAsia="lt-LT"/>
          </w:rPr>
          <w:t>etwinning@smpf.lt</w:t>
        </w:r>
      </w:hyperlink>
      <w:r w:rsidR="0029742C" w:rsidRPr="00915E21">
        <w:rPr>
          <w:rStyle w:val="Hyperlink"/>
          <w:rFonts w:ascii="Times New Roman" w:hAnsi="Times New Roman"/>
          <w:color w:val="000000" w:themeColor="text1"/>
          <w:sz w:val="24"/>
          <w:szCs w:val="24"/>
          <w:shd w:val="clear" w:color="auto" w:fill="FFFFFF"/>
          <w:lang w:val="lt-LT" w:eastAsia="lt-LT"/>
        </w:rPr>
        <w:t xml:space="preserve"> </w:t>
      </w:r>
      <w:r w:rsidR="001B157F" w:rsidRPr="00915E21">
        <w:rPr>
          <w:rFonts w:ascii="Times New Roman" w:eastAsia="Calibri" w:hAnsi="Times New Roman" w:cs="Times New Roman"/>
          <w:color w:val="000000" w:themeColor="text1"/>
          <w:sz w:val="24"/>
          <w:szCs w:val="24"/>
          <w:lang w:val="lt-LT" w:eastAsia="lt-LT"/>
        </w:rPr>
        <w:t>pateikti argumentuotą prašymą dėl Sutarties pakeitimo:</w:t>
      </w:r>
    </w:p>
    <w:p w14:paraId="79868C25" w14:textId="33BB2ADE" w:rsidR="0029742C" w:rsidRPr="00915E21" w:rsidRDefault="005F54DF" w:rsidP="0029742C">
      <w:pPr>
        <w:tabs>
          <w:tab w:val="left" w:pos="1134"/>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915E21">
        <w:rPr>
          <w:rFonts w:ascii="Times New Roman" w:eastAsia="Calibri" w:hAnsi="Times New Roman" w:cs="Times New Roman"/>
          <w:color w:val="000000" w:themeColor="text1"/>
          <w:sz w:val="24"/>
          <w:szCs w:val="24"/>
          <w:lang w:val="lt-LT" w:eastAsia="lt-LT"/>
        </w:rPr>
        <w:t>1</w:t>
      </w:r>
      <w:r w:rsidR="00A50A64" w:rsidRPr="00915E21">
        <w:rPr>
          <w:rFonts w:ascii="Times New Roman" w:eastAsia="Calibri" w:hAnsi="Times New Roman" w:cs="Times New Roman"/>
          <w:color w:val="000000" w:themeColor="text1"/>
          <w:sz w:val="24"/>
          <w:szCs w:val="24"/>
          <w:lang w:val="lt-LT" w:eastAsia="lt-LT"/>
        </w:rPr>
        <w:t>8</w:t>
      </w:r>
      <w:r w:rsidR="001B157F" w:rsidRPr="00915E21">
        <w:rPr>
          <w:rFonts w:ascii="Times New Roman" w:eastAsia="Calibri" w:hAnsi="Times New Roman" w:cs="Times New Roman"/>
          <w:color w:val="000000" w:themeColor="text1"/>
          <w:sz w:val="24"/>
          <w:szCs w:val="24"/>
          <w:lang w:val="lt-LT" w:eastAsia="lt-LT"/>
        </w:rPr>
        <w:t>.</w:t>
      </w:r>
      <w:r w:rsidR="00517126" w:rsidRPr="00915E21">
        <w:rPr>
          <w:rFonts w:ascii="Times New Roman" w:eastAsia="Calibri" w:hAnsi="Times New Roman" w:cs="Times New Roman"/>
          <w:color w:val="000000" w:themeColor="text1"/>
          <w:sz w:val="24"/>
          <w:szCs w:val="24"/>
          <w:lang w:val="lt-LT" w:eastAsia="lt-LT"/>
        </w:rPr>
        <w:t>1</w:t>
      </w:r>
      <w:r w:rsidR="001B157F" w:rsidRPr="00915E21">
        <w:rPr>
          <w:rFonts w:ascii="Times New Roman" w:eastAsia="Calibri" w:hAnsi="Times New Roman" w:cs="Times New Roman"/>
          <w:color w:val="000000" w:themeColor="text1"/>
          <w:sz w:val="24"/>
          <w:szCs w:val="24"/>
          <w:lang w:val="lt-LT" w:eastAsia="lt-LT"/>
        </w:rPr>
        <w:t xml:space="preserve">. </w:t>
      </w:r>
      <w:r w:rsidR="0029742C" w:rsidRPr="00915E21">
        <w:rPr>
          <w:rFonts w:ascii="Times New Roman" w:eastAsia="Calibri" w:hAnsi="Times New Roman" w:cs="Times New Roman"/>
          <w:color w:val="000000" w:themeColor="text1"/>
          <w:sz w:val="24"/>
          <w:szCs w:val="24"/>
          <w:lang w:val="lt-LT" w:eastAsia="lt-LT"/>
        </w:rPr>
        <w:t xml:space="preserve">Dėl projekto įgyvendinimo trukmės - </w:t>
      </w:r>
      <w:r w:rsidR="0029742C" w:rsidRPr="00915E21">
        <w:rPr>
          <w:rFonts w:ascii="Times New Roman" w:hAnsi="Times New Roman" w:cs="Times New Roman"/>
          <w:color w:val="000000" w:themeColor="text1"/>
          <w:sz w:val="24"/>
          <w:szCs w:val="24"/>
          <w:lang w:val="lt-LT" w:eastAsia="lt-LT"/>
        </w:rPr>
        <w:t>pagrįstais atvejais gali būti pratęsta iki 1 mėnesio, bet projekto pabaiga negali būti vėlesnė nei 20</w:t>
      </w:r>
      <w:r w:rsidR="00915E21" w:rsidRPr="00915E21">
        <w:rPr>
          <w:rFonts w:ascii="Times New Roman" w:hAnsi="Times New Roman" w:cs="Times New Roman"/>
          <w:color w:val="000000" w:themeColor="text1"/>
          <w:sz w:val="24"/>
          <w:szCs w:val="24"/>
          <w:lang w:val="lt-LT" w:eastAsia="lt-LT"/>
        </w:rPr>
        <w:t xml:space="preserve">21 </w:t>
      </w:r>
      <w:r w:rsidR="0029742C" w:rsidRPr="00915E21">
        <w:rPr>
          <w:rFonts w:ascii="Times New Roman" w:hAnsi="Times New Roman" w:cs="Times New Roman"/>
          <w:color w:val="000000" w:themeColor="text1"/>
          <w:sz w:val="24"/>
          <w:szCs w:val="24"/>
          <w:lang w:val="lt-LT" w:eastAsia="lt-LT"/>
        </w:rPr>
        <w:t xml:space="preserve">m. </w:t>
      </w:r>
      <w:r w:rsidR="00915E21" w:rsidRPr="00915E21">
        <w:rPr>
          <w:rFonts w:ascii="Times New Roman" w:hAnsi="Times New Roman" w:cs="Times New Roman"/>
          <w:color w:val="000000" w:themeColor="text1"/>
          <w:sz w:val="24"/>
          <w:szCs w:val="24"/>
          <w:lang w:val="lt-LT" w:eastAsia="lt-LT"/>
        </w:rPr>
        <w:t xml:space="preserve">spalio 31 </w:t>
      </w:r>
      <w:r w:rsidR="0029742C" w:rsidRPr="00915E21">
        <w:rPr>
          <w:rFonts w:ascii="Times New Roman" w:hAnsi="Times New Roman" w:cs="Times New Roman"/>
          <w:color w:val="000000" w:themeColor="text1"/>
          <w:sz w:val="24"/>
          <w:szCs w:val="24"/>
          <w:lang w:val="lt-LT" w:eastAsia="lt-LT"/>
        </w:rPr>
        <w:t>d.</w:t>
      </w:r>
    </w:p>
    <w:p w14:paraId="68A9D860" w14:textId="72D7B55E" w:rsidR="001B157F" w:rsidRPr="00915E21" w:rsidRDefault="0029742C" w:rsidP="00546A8C">
      <w:pPr>
        <w:tabs>
          <w:tab w:val="left" w:pos="1134"/>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915E21">
        <w:rPr>
          <w:rFonts w:ascii="Times New Roman" w:eastAsia="Calibri" w:hAnsi="Times New Roman" w:cs="Times New Roman"/>
          <w:color w:val="000000" w:themeColor="text1"/>
          <w:sz w:val="24"/>
          <w:szCs w:val="24"/>
          <w:lang w:val="lt-LT" w:eastAsia="lt-LT"/>
        </w:rPr>
        <w:t xml:space="preserve">18.2. </w:t>
      </w:r>
      <w:r w:rsidR="001B157F" w:rsidRPr="00915E21">
        <w:rPr>
          <w:rFonts w:ascii="Times New Roman" w:eastAsia="Calibri" w:hAnsi="Times New Roman" w:cs="Times New Roman"/>
          <w:color w:val="000000" w:themeColor="text1"/>
          <w:sz w:val="24"/>
          <w:szCs w:val="24"/>
          <w:lang w:val="lt-LT" w:eastAsia="lt-LT"/>
        </w:rPr>
        <w:t>projekto vykdytojo banko sąskaitos keitimo.</w:t>
      </w:r>
    </w:p>
    <w:p w14:paraId="56DECF50" w14:textId="1DF91843" w:rsidR="001B157F" w:rsidRPr="00915E21" w:rsidRDefault="005F54DF" w:rsidP="00546A8C">
      <w:pPr>
        <w:tabs>
          <w:tab w:val="left" w:pos="993"/>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915E21">
        <w:rPr>
          <w:rFonts w:ascii="Times New Roman" w:eastAsia="Calibri" w:hAnsi="Times New Roman" w:cs="Times New Roman"/>
          <w:color w:val="000000" w:themeColor="text1"/>
          <w:sz w:val="24"/>
          <w:szCs w:val="24"/>
          <w:lang w:val="lt-LT" w:eastAsia="lt-LT"/>
        </w:rPr>
        <w:t>1</w:t>
      </w:r>
      <w:r w:rsidR="00A50A64" w:rsidRPr="00915E21">
        <w:rPr>
          <w:rFonts w:ascii="Times New Roman" w:eastAsia="Calibri" w:hAnsi="Times New Roman" w:cs="Times New Roman"/>
          <w:color w:val="000000" w:themeColor="text1"/>
          <w:sz w:val="24"/>
          <w:szCs w:val="24"/>
          <w:lang w:val="lt-LT" w:eastAsia="lt-LT"/>
        </w:rPr>
        <w:t>9</w:t>
      </w:r>
      <w:r w:rsidRPr="00915E21">
        <w:rPr>
          <w:rFonts w:ascii="Times New Roman" w:eastAsia="Calibri" w:hAnsi="Times New Roman" w:cs="Times New Roman"/>
          <w:color w:val="000000" w:themeColor="text1"/>
          <w:sz w:val="24"/>
          <w:szCs w:val="24"/>
          <w:lang w:val="lt-LT" w:eastAsia="lt-LT"/>
        </w:rPr>
        <w:t>.</w:t>
      </w:r>
      <w:r w:rsidR="001B157F" w:rsidRPr="00915E21">
        <w:rPr>
          <w:rFonts w:ascii="Times New Roman" w:eastAsia="Calibri" w:hAnsi="Times New Roman" w:cs="Times New Roman"/>
          <w:color w:val="000000" w:themeColor="text1"/>
          <w:sz w:val="24"/>
          <w:szCs w:val="24"/>
          <w:lang w:val="lt-LT" w:eastAsia="lt-LT"/>
        </w:rPr>
        <w:tab/>
      </w:r>
      <w:r w:rsidR="001B157F" w:rsidRPr="00915E21">
        <w:rPr>
          <w:rFonts w:ascii="Times New Roman" w:hAnsi="Times New Roman" w:cs="Times New Roman"/>
          <w:color w:val="000000" w:themeColor="text1"/>
          <w:sz w:val="24"/>
          <w:szCs w:val="24"/>
          <w:lang w:val="lt-LT" w:eastAsia="lt-LT"/>
        </w:rPr>
        <w:t>Pakeitimai leidžiami tik projekto veiklų ribose.</w:t>
      </w:r>
    </w:p>
    <w:p w14:paraId="3CC4143E" w14:textId="30A1D5D8" w:rsidR="001B157F" w:rsidRPr="00546A8C" w:rsidRDefault="00A50A64" w:rsidP="00546A8C">
      <w:pPr>
        <w:tabs>
          <w:tab w:val="left" w:pos="993"/>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915E21">
        <w:rPr>
          <w:rFonts w:ascii="Times New Roman" w:eastAsia="Calibri" w:hAnsi="Times New Roman" w:cs="Times New Roman"/>
          <w:color w:val="000000" w:themeColor="text1"/>
          <w:sz w:val="24"/>
          <w:szCs w:val="24"/>
          <w:lang w:val="lt-LT" w:eastAsia="lt-LT"/>
        </w:rPr>
        <w:t>20</w:t>
      </w:r>
      <w:r w:rsidR="001B157F" w:rsidRPr="00915E21">
        <w:rPr>
          <w:rFonts w:ascii="Times New Roman" w:eastAsia="Calibri" w:hAnsi="Times New Roman" w:cs="Times New Roman"/>
          <w:color w:val="000000" w:themeColor="text1"/>
          <w:sz w:val="24"/>
          <w:szCs w:val="24"/>
          <w:lang w:val="lt-LT" w:eastAsia="lt-LT"/>
        </w:rPr>
        <w:t>.</w:t>
      </w:r>
      <w:r w:rsidR="001B157F" w:rsidRPr="00915E21">
        <w:rPr>
          <w:rFonts w:ascii="Times New Roman" w:eastAsia="Calibri" w:hAnsi="Times New Roman" w:cs="Times New Roman"/>
          <w:color w:val="000000" w:themeColor="text1"/>
          <w:sz w:val="24"/>
          <w:szCs w:val="24"/>
          <w:lang w:val="lt-LT" w:eastAsia="lt-LT"/>
        </w:rPr>
        <w:tab/>
        <w:t>Apsvars</w:t>
      </w:r>
      <w:r w:rsidR="005F54DF" w:rsidRPr="00915E21">
        <w:rPr>
          <w:rFonts w:ascii="Times New Roman" w:eastAsia="Calibri" w:hAnsi="Times New Roman" w:cs="Times New Roman"/>
          <w:color w:val="000000" w:themeColor="text1"/>
          <w:sz w:val="24"/>
          <w:szCs w:val="24"/>
          <w:lang w:val="lt-LT" w:eastAsia="lt-LT"/>
        </w:rPr>
        <w:t>tęs</w:t>
      </w:r>
      <w:r w:rsidR="001B157F" w:rsidRPr="00915E21">
        <w:rPr>
          <w:rFonts w:ascii="Times New Roman" w:eastAsia="Calibri" w:hAnsi="Times New Roman" w:cs="Times New Roman"/>
          <w:color w:val="000000" w:themeColor="text1"/>
          <w:sz w:val="24"/>
          <w:szCs w:val="24"/>
          <w:lang w:val="lt-LT" w:eastAsia="lt-LT"/>
        </w:rPr>
        <w:t xml:space="preserve"> pateiktą prašymą, </w:t>
      </w:r>
      <w:r w:rsidR="005F54DF" w:rsidRPr="00915E21">
        <w:rPr>
          <w:rFonts w:ascii="Times New Roman" w:eastAsia="Calibri" w:hAnsi="Times New Roman" w:cs="Times New Roman"/>
          <w:color w:val="000000" w:themeColor="text1"/>
          <w:sz w:val="24"/>
          <w:szCs w:val="24"/>
          <w:lang w:val="lt-LT" w:eastAsia="lt-LT"/>
        </w:rPr>
        <w:t>ŠMPF</w:t>
      </w:r>
      <w:r w:rsidR="001B157F" w:rsidRPr="00915E21">
        <w:rPr>
          <w:rFonts w:ascii="Times New Roman" w:eastAsia="Calibri" w:hAnsi="Times New Roman" w:cs="Times New Roman"/>
          <w:color w:val="000000" w:themeColor="text1"/>
          <w:sz w:val="24"/>
          <w:szCs w:val="24"/>
          <w:lang w:val="lt-LT" w:eastAsia="lt-LT"/>
        </w:rPr>
        <w:t xml:space="preserve"> pritaria,</w:t>
      </w:r>
      <w:r w:rsidR="001B157F" w:rsidRPr="00546A8C">
        <w:rPr>
          <w:rFonts w:ascii="Times New Roman" w:eastAsia="Calibri" w:hAnsi="Times New Roman" w:cs="Times New Roman"/>
          <w:color w:val="000000" w:themeColor="text1"/>
          <w:sz w:val="24"/>
          <w:szCs w:val="24"/>
          <w:lang w:val="lt-LT" w:eastAsia="lt-LT"/>
        </w:rPr>
        <w:t xml:space="preserve"> pritaria iš dalies arba atmeta prašymą ir apie priimtą sprendimą praneša projekto vykdytojui per 10 darbo dienų nuo pateikto prašymo gavimo dienos. </w:t>
      </w:r>
      <w:r w:rsidR="005F54DF" w:rsidRPr="00546A8C">
        <w:rPr>
          <w:rFonts w:ascii="Times New Roman" w:eastAsia="Calibri" w:hAnsi="Times New Roman" w:cs="Times New Roman"/>
          <w:color w:val="000000" w:themeColor="text1"/>
          <w:sz w:val="24"/>
          <w:szCs w:val="24"/>
          <w:lang w:val="lt-LT" w:eastAsia="lt-LT"/>
        </w:rPr>
        <w:t>Jei reikalinga, ŠMPF</w:t>
      </w:r>
      <w:r w:rsidR="001B157F" w:rsidRPr="00546A8C">
        <w:rPr>
          <w:rFonts w:ascii="Times New Roman" w:eastAsia="Calibri" w:hAnsi="Times New Roman" w:cs="Times New Roman"/>
          <w:color w:val="000000" w:themeColor="text1"/>
          <w:sz w:val="24"/>
          <w:szCs w:val="24"/>
          <w:lang w:val="lt-LT" w:eastAsia="lt-LT"/>
        </w:rPr>
        <w:t xml:space="preserve"> inicijuoja papildomo susitarimo prie Sutarties rengimą.</w:t>
      </w:r>
    </w:p>
    <w:p w14:paraId="1F5DF329" w14:textId="6FA96FA6" w:rsidR="001B157F" w:rsidRPr="00546A8C" w:rsidRDefault="001B157F" w:rsidP="00546A8C">
      <w:pPr>
        <w:tabs>
          <w:tab w:val="left" w:pos="993"/>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546A8C">
        <w:rPr>
          <w:rFonts w:ascii="Times New Roman" w:eastAsia="Calibri" w:hAnsi="Times New Roman" w:cs="Times New Roman"/>
          <w:color w:val="000000" w:themeColor="text1"/>
          <w:sz w:val="24"/>
          <w:szCs w:val="24"/>
          <w:lang w:val="lt-LT" w:eastAsia="lt-LT"/>
        </w:rPr>
        <w:t>2</w:t>
      </w:r>
      <w:r w:rsidR="0029742C">
        <w:rPr>
          <w:rFonts w:ascii="Times New Roman" w:eastAsia="Calibri" w:hAnsi="Times New Roman" w:cs="Times New Roman"/>
          <w:color w:val="000000" w:themeColor="text1"/>
          <w:sz w:val="24"/>
          <w:szCs w:val="24"/>
          <w:lang w:val="lt-LT" w:eastAsia="lt-LT"/>
        </w:rPr>
        <w:t>1</w:t>
      </w:r>
      <w:r w:rsidRPr="00546A8C">
        <w:rPr>
          <w:rFonts w:ascii="Times New Roman" w:eastAsia="Calibri" w:hAnsi="Times New Roman" w:cs="Times New Roman"/>
          <w:color w:val="000000" w:themeColor="text1"/>
          <w:sz w:val="24"/>
          <w:szCs w:val="24"/>
          <w:lang w:val="lt-LT" w:eastAsia="lt-LT"/>
        </w:rPr>
        <w:t>.</w:t>
      </w:r>
      <w:r w:rsidRPr="00546A8C">
        <w:rPr>
          <w:rFonts w:ascii="Times New Roman" w:eastAsia="Calibri" w:hAnsi="Times New Roman" w:cs="Times New Roman"/>
          <w:color w:val="000000" w:themeColor="text1"/>
          <w:sz w:val="24"/>
          <w:szCs w:val="24"/>
          <w:lang w:val="lt-LT" w:eastAsia="lt-LT"/>
        </w:rPr>
        <w:tab/>
      </w:r>
      <w:r w:rsidRPr="00546A8C">
        <w:rPr>
          <w:rFonts w:ascii="Times New Roman" w:hAnsi="Times New Roman" w:cs="Times New Roman"/>
          <w:color w:val="000000" w:themeColor="text1"/>
          <w:sz w:val="24"/>
          <w:szCs w:val="24"/>
          <w:shd w:val="clear" w:color="auto" w:fill="FFFFFF"/>
          <w:lang w:val="lt-LT" w:eastAsia="lt-LT"/>
        </w:rPr>
        <w:t xml:space="preserve">Jeigu projekto įgyvendinimo metu sutaupoma lėšų ir </w:t>
      </w:r>
      <w:r w:rsidR="00AC5279" w:rsidRPr="00546A8C">
        <w:rPr>
          <w:rFonts w:ascii="Times New Roman" w:hAnsi="Times New Roman" w:cs="Times New Roman"/>
          <w:color w:val="000000" w:themeColor="text1"/>
          <w:sz w:val="24"/>
          <w:szCs w:val="24"/>
          <w:shd w:val="clear" w:color="auto" w:fill="FFFFFF"/>
          <w:lang w:val="lt-LT" w:eastAsia="lt-LT"/>
        </w:rPr>
        <w:t>Dotacijos gavėjas</w:t>
      </w:r>
      <w:r w:rsidRPr="00546A8C">
        <w:rPr>
          <w:rFonts w:ascii="Times New Roman" w:hAnsi="Times New Roman" w:cs="Times New Roman"/>
          <w:color w:val="000000" w:themeColor="text1"/>
          <w:sz w:val="24"/>
          <w:szCs w:val="24"/>
          <w:shd w:val="clear" w:color="auto" w:fill="FFFFFF"/>
          <w:lang w:val="lt-LT" w:eastAsia="lt-LT"/>
        </w:rPr>
        <w:t xml:space="preserve"> siūlo jas panaudoti projekto veikloms arba atsiranda objektyvių priežasčių, dėl kurių reikia keisti projekto įgyvendinimo laikotarpį, </w:t>
      </w:r>
      <w:r w:rsidR="00AC5279" w:rsidRPr="00546A8C">
        <w:rPr>
          <w:rFonts w:ascii="Times New Roman" w:hAnsi="Times New Roman" w:cs="Times New Roman"/>
          <w:color w:val="000000" w:themeColor="text1"/>
          <w:sz w:val="24"/>
          <w:szCs w:val="24"/>
          <w:shd w:val="clear" w:color="auto" w:fill="FFFFFF"/>
          <w:lang w:val="lt-LT" w:eastAsia="lt-LT"/>
        </w:rPr>
        <w:t xml:space="preserve">Dotacijos gavėjas </w:t>
      </w:r>
      <w:r w:rsidRPr="00546A8C">
        <w:rPr>
          <w:rFonts w:ascii="Times New Roman" w:hAnsi="Times New Roman" w:cs="Times New Roman"/>
          <w:color w:val="000000" w:themeColor="text1"/>
          <w:sz w:val="24"/>
          <w:szCs w:val="24"/>
          <w:shd w:val="clear" w:color="auto" w:fill="FFFFFF"/>
          <w:lang w:val="lt-LT" w:eastAsia="lt-LT"/>
        </w:rPr>
        <w:t xml:space="preserve">apie tai praneša </w:t>
      </w:r>
      <w:r w:rsidR="005F54DF" w:rsidRPr="00546A8C">
        <w:rPr>
          <w:rFonts w:ascii="Times New Roman" w:hAnsi="Times New Roman" w:cs="Times New Roman"/>
          <w:color w:val="000000" w:themeColor="text1"/>
          <w:sz w:val="24"/>
          <w:szCs w:val="24"/>
          <w:shd w:val="clear" w:color="auto" w:fill="FFFFFF"/>
          <w:lang w:val="lt-LT" w:eastAsia="lt-LT"/>
        </w:rPr>
        <w:t xml:space="preserve">el.paštu </w:t>
      </w:r>
      <w:hyperlink r:id="rId12" w:history="1">
        <w:r w:rsidR="005F54DF" w:rsidRPr="00546A8C">
          <w:rPr>
            <w:rStyle w:val="Hyperlink"/>
            <w:rFonts w:ascii="Times New Roman" w:hAnsi="Times New Roman"/>
            <w:color w:val="000000" w:themeColor="text1"/>
            <w:sz w:val="24"/>
            <w:szCs w:val="24"/>
            <w:shd w:val="clear" w:color="auto" w:fill="FFFFFF"/>
            <w:lang w:val="lt-LT" w:eastAsia="lt-LT"/>
          </w:rPr>
          <w:t>etwinning@smpf.lt</w:t>
        </w:r>
      </w:hyperlink>
      <w:r w:rsidR="005F54DF" w:rsidRPr="00546A8C">
        <w:rPr>
          <w:rFonts w:ascii="Times New Roman" w:hAnsi="Times New Roman" w:cs="Times New Roman"/>
          <w:color w:val="000000" w:themeColor="text1"/>
          <w:sz w:val="24"/>
          <w:szCs w:val="24"/>
          <w:shd w:val="clear" w:color="auto" w:fill="FFFFFF"/>
          <w:lang w:val="lt-LT" w:eastAsia="lt-LT"/>
        </w:rPr>
        <w:t>. ŠMPF</w:t>
      </w:r>
      <w:r w:rsidRPr="00546A8C">
        <w:rPr>
          <w:rFonts w:ascii="Times New Roman" w:hAnsi="Times New Roman" w:cs="Times New Roman"/>
          <w:color w:val="000000" w:themeColor="text1"/>
          <w:sz w:val="24"/>
          <w:szCs w:val="24"/>
          <w:shd w:val="clear" w:color="auto" w:fill="FFFFFF"/>
          <w:lang w:val="lt-LT" w:eastAsia="lt-LT"/>
        </w:rPr>
        <w:t xml:space="preserve"> gali priimti sprendimą pakeisti projekto įgyvendinimo laikotarpį ir (ar) leisti panaudoti sutaupytas lėšas toms pačioms projekte numatytoms veikloms, kurios suteiktų projektui didesnės pridėtinės vertės.</w:t>
      </w:r>
    </w:p>
    <w:p w14:paraId="753924FD" w14:textId="70EB79DC" w:rsidR="001B157F" w:rsidRPr="00546A8C" w:rsidRDefault="005F54DF" w:rsidP="00546A8C">
      <w:pPr>
        <w:tabs>
          <w:tab w:val="left" w:pos="993"/>
        </w:tabs>
        <w:spacing w:after="120" w:line="240" w:lineRule="auto"/>
        <w:ind w:firstLine="454"/>
        <w:rPr>
          <w:rFonts w:ascii="Times New Roman" w:eastAsia="Calibri" w:hAnsi="Times New Roman" w:cs="Times New Roman"/>
          <w:color w:val="000000" w:themeColor="text1"/>
          <w:sz w:val="24"/>
          <w:szCs w:val="24"/>
          <w:lang w:val="lt-LT" w:eastAsia="lt-LT"/>
        </w:rPr>
      </w:pPr>
      <w:r w:rsidRPr="00546A8C">
        <w:rPr>
          <w:rFonts w:ascii="Times New Roman" w:eastAsia="Calibri" w:hAnsi="Times New Roman" w:cs="Times New Roman"/>
          <w:color w:val="000000" w:themeColor="text1"/>
          <w:sz w:val="24"/>
          <w:szCs w:val="24"/>
          <w:lang w:val="lt-LT" w:eastAsia="lt-LT"/>
        </w:rPr>
        <w:t>22</w:t>
      </w:r>
      <w:r w:rsidR="001B157F" w:rsidRPr="00546A8C">
        <w:rPr>
          <w:rFonts w:ascii="Times New Roman" w:eastAsia="Calibri" w:hAnsi="Times New Roman" w:cs="Times New Roman"/>
          <w:color w:val="000000" w:themeColor="text1"/>
          <w:sz w:val="24"/>
          <w:szCs w:val="24"/>
          <w:lang w:val="lt-LT" w:eastAsia="lt-LT"/>
        </w:rPr>
        <w:t>.</w:t>
      </w:r>
      <w:r w:rsidR="001B157F" w:rsidRPr="00546A8C">
        <w:rPr>
          <w:rFonts w:ascii="Times New Roman" w:eastAsia="Calibri" w:hAnsi="Times New Roman" w:cs="Times New Roman"/>
          <w:color w:val="000000" w:themeColor="text1"/>
          <w:sz w:val="24"/>
          <w:szCs w:val="24"/>
          <w:lang w:val="lt-LT" w:eastAsia="lt-LT"/>
        </w:rPr>
        <w:tab/>
      </w:r>
      <w:r w:rsidR="001B157F" w:rsidRPr="00546A8C">
        <w:rPr>
          <w:rFonts w:ascii="Times New Roman" w:hAnsi="Times New Roman" w:cs="Times New Roman"/>
          <w:color w:val="000000" w:themeColor="text1"/>
          <w:sz w:val="24"/>
          <w:szCs w:val="24"/>
          <w:lang w:val="lt-LT" w:eastAsia="lt-LT"/>
        </w:rPr>
        <w:t>Sutartis gali būti nutraukta Šalių susitarimu.</w:t>
      </w:r>
    </w:p>
    <w:p w14:paraId="2C4CE7A3" w14:textId="4A200429" w:rsidR="001B157F" w:rsidRPr="00546A8C" w:rsidRDefault="005F54DF"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23</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r>
      <w:r w:rsidRPr="00546A8C">
        <w:rPr>
          <w:rFonts w:ascii="Times New Roman" w:hAnsi="Times New Roman" w:cs="Times New Roman"/>
          <w:color w:val="000000" w:themeColor="text1"/>
          <w:sz w:val="24"/>
          <w:szCs w:val="24"/>
          <w:lang w:val="lt-LT" w:eastAsia="lt-LT"/>
        </w:rPr>
        <w:t>ŠMPF</w:t>
      </w:r>
      <w:r w:rsidR="001B157F" w:rsidRPr="00546A8C">
        <w:rPr>
          <w:rFonts w:ascii="Times New Roman" w:hAnsi="Times New Roman" w:cs="Times New Roman"/>
          <w:color w:val="000000" w:themeColor="text1"/>
          <w:sz w:val="24"/>
          <w:szCs w:val="24"/>
          <w:lang w:val="lt-LT" w:eastAsia="lt-LT"/>
        </w:rPr>
        <w:t xml:space="preserve"> turi teisę vienašališkai ne teismo tvarka nutraukti sutartį, įspėjant projekto vykdytoją raštu ne vėliau kaip prieš 20 darbo dienų iki Sutarties nutraukimo, esant bent vienai iš šių sąlygų:</w:t>
      </w:r>
    </w:p>
    <w:p w14:paraId="1D5F1715" w14:textId="6C6C2E7F" w:rsidR="001B157F" w:rsidRPr="00546A8C" w:rsidRDefault="006B1605"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23</w:t>
      </w:r>
      <w:r w:rsidR="001B157F" w:rsidRPr="00546A8C">
        <w:rPr>
          <w:rFonts w:ascii="Times New Roman" w:hAnsi="Times New Roman" w:cs="Times New Roman"/>
          <w:color w:val="000000" w:themeColor="text1"/>
          <w:sz w:val="24"/>
          <w:szCs w:val="24"/>
          <w:lang w:val="lt-LT" w:eastAsia="lt-LT"/>
        </w:rPr>
        <w:t>.1.</w:t>
      </w:r>
      <w:r w:rsidR="001B157F" w:rsidRPr="00546A8C">
        <w:rPr>
          <w:rFonts w:ascii="Times New Roman" w:hAnsi="Times New Roman" w:cs="Times New Roman"/>
          <w:color w:val="000000" w:themeColor="text1"/>
          <w:sz w:val="24"/>
          <w:szCs w:val="24"/>
          <w:lang w:val="lt-LT" w:eastAsia="lt-LT"/>
        </w:rPr>
        <w:tab/>
        <w:t xml:space="preserve">nustatomi Sutarties sąlygų, </w:t>
      </w:r>
      <w:r w:rsidR="005F54DF" w:rsidRPr="00546A8C">
        <w:rPr>
          <w:rFonts w:ascii="Times New Roman" w:hAnsi="Times New Roman" w:cs="Times New Roman"/>
          <w:color w:val="000000" w:themeColor="text1"/>
          <w:sz w:val="24"/>
          <w:szCs w:val="24"/>
          <w:lang w:val="lt-LT" w:eastAsia="lt-LT"/>
        </w:rPr>
        <w:t xml:space="preserve">Konkurso </w:t>
      </w:r>
      <w:r w:rsidR="007A1F51" w:rsidRPr="00546A8C">
        <w:rPr>
          <w:rFonts w:ascii="Times New Roman" w:hAnsi="Times New Roman" w:cs="Times New Roman"/>
          <w:color w:val="000000" w:themeColor="text1"/>
          <w:sz w:val="24"/>
          <w:szCs w:val="24"/>
          <w:lang w:val="lt-LT" w:eastAsia="lt-LT"/>
        </w:rPr>
        <w:t xml:space="preserve">sąlygų </w:t>
      </w:r>
      <w:r w:rsidR="001B157F" w:rsidRPr="00546A8C">
        <w:rPr>
          <w:rFonts w:ascii="Times New Roman" w:hAnsi="Times New Roman" w:cs="Times New Roman"/>
          <w:color w:val="000000" w:themeColor="text1"/>
          <w:sz w:val="24"/>
          <w:szCs w:val="24"/>
          <w:lang w:val="lt-LT" w:eastAsia="lt-LT"/>
        </w:rPr>
        <w:t xml:space="preserve">pažeidimai, ir </w:t>
      </w:r>
      <w:r w:rsidR="005F54DF" w:rsidRPr="00546A8C">
        <w:rPr>
          <w:rFonts w:ascii="Times New Roman" w:hAnsi="Times New Roman" w:cs="Times New Roman"/>
          <w:color w:val="000000" w:themeColor="text1"/>
          <w:sz w:val="24"/>
          <w:szCs w:val="24"/>
          <w:lang w:val="lt-LT" w:eastAsia="lt-LT"/>
        </w:rPr>
        <w:t>Dotacijos gavėjas</w:t>
      </w:r>
      <w:r w:rsidR="001B157F" w:rsidRPr="00546A8C">
        <w:rPr>
          <w:rFonts w:ascii="Times New Roman" w:hAnsi="Times New Roman" w:cs="Times New Roman"/>
          <w:color w:val="000000" w:themeColor="text1"/>
          <w:sz w:val="24"/>
          <w:szCs w:val="24"/>
          <w:lang w:val="lt-LT" w:eastAsia="lt-LT"/>
        </w:rPr>
        <w:t xml:space="preserve"> per </w:t>
      </w:r>
      <w:r w:rsidR="005F54DF" w:rsidRPr="00546A8C">
        <w:rPr>
          <w:rFonts w:ascii="Times New Roman" w:hAnsi="Times New Roman" w:cs="Times New Roman"/>
          <w:color w:val="000000" w:themeColor="text1"/>
          <w:sz w:val="24"/>
          <w:szCs w:val="24"/>
          <w:lang w:val="lt-LT" w:eastAsia="lt-LT"/>
        </w:rPr>
        <w:t>ŠMPF</w:t>
      </w:r>
      <w:r w:rsidR="001B157F" w:rsidRPr="00546A8C">
        <w:rPr>
          <w:rFonts w:ascii="Times New Roman" w:hAnsi="Times New Roman" w:cs="Times New Roman"/>
          <w:color w:val="000000" w:themeColor="text1"/>
          <w:sz w:val="24"/>
          <w:szCs w:val="24"/>
          <w:lang w:val="lt-LT" w:eastAsia="lt-LT"/>
        </w:rPr>
        <w:t xml:space="preserve"> nustatytą terminą jų nepašalina;</w:t>
      </w:r>
    </w:p>
    <w:p w14:paraId="64054350" w14:textId="6B58E1BF" w:rsidR="001B157F" w:rsidRPr="00546A8C" w:rsidRDefault="006B1605"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23</w:t>
      </w:r>
      <w:r w:rsidR="001B157F" w:rsidRPr="00546A8C">
        <w:rPr>
          <w:rFonts w:ascii="Times New Roman" w:hAnsi="Times New Roman" w:cs="Times New Roman"/>
          <w:color w:val="000000" w:themeColor="text1"/>
          <w:sz w:val="24"/>
          <w:szCs w:val="24"/>
          <w:lang w:val="lt-LT" w:eastAsia="lt-LT"/>
        </w:rPr>
        <w:t>.2.</w:t>
      </w:r>
      <w:r w:rsidR="001B157F" w:rsidRPr="00546A8C">
        <w:rPr>
          <w:rFonts w:ascii="Times New Roman" w:hAnsi="Times New Roman" w:cs="Times New Roman"/>
          <w:color w:val="000000" w:themeColor="text1"/>
          <w:sz w:val="24"/>
          <w:szCs w:val="24"/>
          <w:lang w:val="lt-LT" w:eastAsia="lt-LT"/>
        </w:rPr>
        <w:tab/>
        <w:t xml:space="preserve">nustatoma, kad projektui skirtas lėšas </w:t>
      </w:r>
      <w:r w:rsidR="005F54DF" w:rsidRPr="00546A8C">
        <w:rPr>
          <w:rFonts w:ascii="Times New Roman" w:hAnsi="Times New Roman" w:cs="Times New Roman"/>
          <w:color w:val="000000" w:themeColor="text1"/>
          <w:sz w:val="24"/>
          <w:szCs w:val="24"/>
          <w:lang w:val="lt-LT" w:eastAsia="lt-LT"/>
        </w:rPr>
        <w:t xml:space="preserve">Dotacijos gavėjas </w:t>
      </w:r>
      <w:r w:rsidR="001B157F" w:rsidRPr="00546A8C">
        <w:rPr>
          <w:rFonts w:ascii="Times New Roman" w:hAnsi="Times New Roman" w:cs="Times New Roman"/>
          <w:color w:val="000000" w:themeColor="text1"/>
          <w:sz w:val="24"/>
          <w:szCs w:val="24"/>
          <w:lang w:val="lt-LT" w:eastAsia="lt-LT"/>
        </w:rPr>
        <w:t>naudoja ne pagal paskirtį;</w:t>
      </w:r>
    </w:p>
    <w:p w14:paraId="38F4473A" w14:textId="6CE45D0C" w:rsidR="001B157F" w:rsidRPr="00546A8C" w:rsidRDefault="006B1605"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23</w:t>
      </w:r>
      <w:r w:rsidR="001B157F" w:rsidRPr="00546A8C">
        <w:rPr>
          <w:rFonts w:ascii="Times New Roman" w:hAnsi="Times New Roman" w:cs="Times New Roman"/>
          <w:color w:val="000000" w:themeColor="text1"/>
          <w:sz w:val="24"/>
          <w:szCs w:val="24"/>
          <w:lang w:val="lt-LT" w:eastAsia="lt-LT"/>
        </w:rPr>
        <w:t>.3.</w:t>
      </w:r>
      <w:r w:rsidR="001B157F" w:rsidRPr="00546A8C">
        <w:rPr>
          <w:rFonts w:ascii="Times New Roman" w:hAnsi="Times New Roman" w:cs="Times New Roman"/>
          <w:color w:val="000000" w:themeColor="text1"/>
          <w:sz w:val="24"/>
          <w:szCs w:val="24"/>
          <w:lang w:val="lt-LT" w:eastAsia="lt-LT"/>
        </w:rPr>
        <w:tab/>
      </w:r>
      <w:r w:rsidR="005F54DF" w:rsidRPr="00546A8C">
        <w:rPr>
          <w:rFonts w:ascii="Times New Roman" w:hAnsi="Times New Roman" w:cs="Times New Roman"/>
          <w:color w:val="000000" w:themeColor="text1"/>
          <w:sz w:val="24"/>
          <w:szCs w:val="24"/>
          <w:lang w:val="lt-LT" w:eastAsia="lt-LT"/>
        </w:rPr>
        <w:t xml:space="preserve">Dotacijos gavėjas </w:t>
      </w:r>
      <w:r w:rsidR="001B157F" w:rsidRPr="00546A8C">
        <w:rPr>
          <w:rFonts w:ascii="Times New Roman" w:hAnsi="Times New Roman" w:cs="Times New Roman"/>
          <w:color w:val="000000" w:themeColor="text1"/>
          <w:sz w:val="24"/>
          <w:szCs w:val="24"/>
          <w:lang w:val="lt-LT" w:eastAsia="lt-LT"/>
        </w:rPr>
        <w:t>laiku nepateikia ataskait</w:t>
      </w:r>
      <w:r w:rsidR="005F54DF" w:rsidRPr="00546A8C">
        <w:rPr>
          <w:rFonts w:ascii="Times New Roman" w:hAnsi="Times New Roman" w:cs="Times New Roman"/>
          <w:color w:val="000000" w:themeColor="text1"/>
          <w:sz w:val="24"/>
          <w:szCs w:val="24"/>
          <w:lang w:val="lt-LT" w:eastAsia="lt-LT"/>
        </w:rPr>
        <w:t>os</w:t>
      </w:r>
      <w:r w:rsidR="001B157F" w:rsidRPr="00546A8C">
        <w:rPr>
          <w:rFonts w:ascii="Times New Roman" w:hAnsi="Times New Roman" w:cs="Times New Roman"/>
          <w:color w:val="000000" w:themeColor="text1"/>
          <w:sz w:val="24"/>
          <w:szCs w:val="24"/>
          <w:lang w:val="lt-LT" w:eastAsia="lt-LT"/>
        </w:rPr>
        <w:t xml:space="preserve"> apie </w:t>
      </w:r>
      <w:r w:rsidR="005F54DF" w:rsidRPr="00546A8C">
        <w:rPr>
          <w:rFonts w:ascii="Times New Roman" w:hAnsi="Times New Roman" w:cs="Times New Roman"/>
          <w:color w:val="000000" w:themeColor="text1"/>
          <w:sz w:val="24"/>
          <w:szCs w:val="24"/>
          <w:lang w:val="lt-LT" w:eastAsia="lt-LT"/>
        </w:rPr>
        <w:t>projekto</w:t>
      </w:r>
      <w:r w:rsidR="001B157F" w:rsidRPr="00546A8C">
        <w:rPr>
          <w:rFonts w:ascii="Times New Roman" w:hAnsi="Times New Roman" w:cs="Times New Roman"/>
          <w:color w:val="000000" w:themeColor="text1"/>
          <w:sz w:val="24"/>
          <w:szCs w:val="24"/>
          <w:lang w:val="lt-LT" w:eastAsia="lt-LT"/>
        </w:rPr>
        <w:t xml:space="preserve"> lėšų panaudojimą ar nevykdo kitų Sutartimi nustatytų finansinių įsipareigojimų;</w:t>
      </w:r>
    </w:p>
    <w:p w14:paraId="2EC0F14A" w14:textId="37F85337" w:rsidR="001B157F" w:rsidRPr="00546A8C" w:rsidRDefault="006B1605"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23</w:t>
      </w:r>
      <w:r w:rsidR="001B157F"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color w:val="000000" w:themeColor="text1"/>
          <w:sz w:val="24"/>
          <w:szCs w:val="24"/>
          <w:lang w:val="lt-LT" w:eastAsia="lt-LT"/>
        </w:rPr>
        <w:t>4</w:t>
      </w:r>
      <w:r w:rsidR="001B157F" w:rsidRPr="00546A8C">
        <w:rPr>
          <w:rFonts w:ascii="Times New Roman" w:hAnsi="Times New Roman" w:cs="Times New Roman"/>
          <w:color w:val="000000" w:themeColor="text1"/>
          <w:sz w:val="24"/>
          <w:szCs w:val="24"/>
          <w:lang w:val="lt-LT" w:eastAsia="lt-LT"/>
        </w:rPr>
        <w:t xml:space="preserve">. paaiškėja, kad </w:t>
      </w:r>
      <w:r w:rsidR="00AC5279" w:rsidRPr="00546A8C">
        <w:rPr>
          <w:rFonts w:ascii="Times New Roman" w:hAnsi="Times New Roman" w:cs="Times New Roman"/>
          <w:color w:val="000000" w:themeColor="text1"/>
          <w:sz w:val="24"/>
          <w:szCs w:val="24"/>
          <w:lang w:val="lt-LT" w:eastAsia="lt-LT"/>
        </w:rPr>
        <w:t>D</w:t>
      </w:r>
      <w:r w:rsidR="007A1F51" w:rsidRPr="00546A8C">
        <w:rPr>
          <w:rFonts w:ascii="Times New Roman" w:hAnsi="Times New Roman" w:cs="Times New Roman"/>
          <w:color w:val="000000" w:themeColor="text1"/>
          <w:sz w:val="24"/>
          <w:szCs w:val="24"/>
          <w:lang w:val="lt-LT" w:eastAsia="lt-LT"/>
        </w:rPr>
        <w:t>otacijos gavėjas</w:t>
      </w:r>
      <w:r w:rsidR="001B157F" w:rsidRPr="00546A8C">
        <w:rPr>
          <w:rFonts w:ascii="Times New Roman" w:hAnsi="Times New Roman" w:cs="Times New Roman"/>
          <w:color w:val="000000" w:themeColor="text1"/>
          <w:sz w:val="24"/>
          <w:szCs w:val="24"/>
          <w:lang w:val="lt-LT" w:eastAsia="lt-LT"/>
        </w:rPr>
        <w:t xml:space="preserve"> pateikė tikrovės neatitinkančius duomenis ar suklastotus dokumentus, kurių pagrindu buvo skirtos lėšos</w:t>
      </w:r>
      <w:r w:rsidRPr="00546A8C">
        <w:rPr>
          <w:rFonts w:ascii="Times New Roman" w:hAnsi="Times New Roman" w:cs="Times New Roman"/>
          <w:color w:val="000000" w:themeColor="text1"/>
          <w:sz w:val="24"/>
          <w:szCs w:val="24"/>
          <w:lang w:val="lt-LT" w:eastAsia="lt-LT"/>
        </w:rPr>
        <w:t xml:space="preserve">. </w:t>
      </w:r>
    </w:p>
    <w:p w14:paraId="3AF57DA6" w14:textId="636CAB3E" w:rsidR="001B157F" w:rsidRPr="00546A8C" w:rsidRDefault="006B1605" w:rsidP="00546A8C">
      <w:pPr>
        <w:tabs>
          <w:tab w:val="left" w:pos="993"/>
        </w:tabs>
        <w:spacing w:after="120" w:line="240" w:lineRule="auto"/>
        <w:ind w:firstLine="454"/>
        <w:jc w:val="both"/>
        <w:rPr>
          <w:rFonts w:ascii="Times New Roman" w:eastAsia="Calibri" w:hAnsi="Times New Roman" w:cs="Times New Roman"/>
          <w:color w:val="000000" w:themeColor="text1"/>
          <w:sz w:val="24"/>
          <w:szCs w:val="24"/>
          <w:lang w:val="lt-LT" w:eastAsia="lt-LT"/>
        </w:rPr>
      </w:pPr>
      <w:r w:rsidRPr="00546A8C">
        <w:rPr>
          <w:rFonts w:ascii="Times New Roman" w:eastAsia="Calibri" w:hAnsi="Times New Roman" w:cs="Times New Roman"/>
          <w:color w:val="000000" w:themeColor="text1"/>
          <w:sz w:val="24"/>
          <w:szCs w:val="24"/>
          <w:lang w:val="lt-LT" w:eastAsia="lt-LT"/>
        </w:rPr>
        <w:t>24</w:t>
      </w:r>
      <w:r w:rsidR="001B157F" w:rsidRPr="00546A8C">
        <w:rPr>
          <w:rFonts w:ascii="Times New Roman" w:eastAsia="Calibri" w:hAnsi="Times New Roman" w:cs="Times New Roman"/>
          <w:color w:val="000000" w:themeColor="text1"/>
          <w:sz w:val="24"/>
          <w:szCs w:val="24"/>
          <w:lang w:val="lt-LT" w:eastAsia="lt-LT"/>
        </w:rPr>
        <w:t>.</w:t>
      </w:r>
      <w:r w:rsidR="001B157F" w:rsidRPr="00546A8C">
        <w:rPr>
          <w:rFonts w:ascii="Times New Roman" w:eastAsia="Calibri" w:hAnsi="Times New Roman" w:cs="Times New Roman"/>
          <w:color w:val="000000" w:themeColor="text1"/>
          <w:sz w:val="24"/>
          <w:szCs w:val="24"/>
          <w:lang w:val="lt-LT" w:eastAsia="lt-LT"/>
        </w:rPr>
        <w:tab/>
      </w:r>
      <w:r w:rsidRPr="00546A8C">
        <w:rPr>
          <w:rFonts w:ascii="Times New Roman" w:hAnsi="Times New Roman" w:cs="Times New Roman"/>
          <w:color w:val="000000" w:themeColor="text1"/>
          <w:sz w:val="24"/>
          <w:szCs w:val="24"/>
          <w:lang w:val="lt-LT" w:eastAsia="lt-LT"/>
        </w:rPr>
        <w:t>Dotacijos gavėjas</w:t>
      </w:r>
      <w:r w:rsidR="001B157F" w:rsidRPr="00546A8C">
        <w:rPr>
          <w:rFonts w:ascii="Times New Roman" w:hAnsi="Times New Roman" w:cs="Times New Roman"/>
          <w:color w:val="000000" w:themeColor="text1"/>
          <w:sz w:val="24"/>
          <w:szCs w:val="24"/>
          <w:lang w:val="lt-LT" w:eastAsia="lt-LT"/>
        </w:rPr>
        <w:t xml:space="preserve"> turi teisę vienašališkai nutraukti Sutartį Sutartyje nustatyta tvarka ir grąžinti gautas </w:t>
      </w:r>
      <w:r w:rsidRPr="00546A8C">
        <w:rPr>
          <w:rFonts w:ascii="Times New Roman" w:hAnsi="Times New Roman" w:cs="Times New Roman"/>
          <w:color w:val="000000" w:themeColor="text1"/>
          <w:sz w:val="24"/>
          <w:szCs w:val="24"/>
          <w:lang w:val="lt-LT" w:eastAsia="lt-LT"/>
        </w:rPr>
        <w:t xml:space="preserve">projekto </w:t>
      </w:r>
      <w:r w:rsidR="001B157F" w:rsidRPr="00546A8C">
        <w:rPr>
          <w:rFonts w:ascii="Times New Roman" w:hAnsi="Times New Roman" w:cs="Times New Roman"/>
          <w:color w:val="000000" w:themeColor="text1"/>
          <w:sz w:val="24"/>
          <w:szCs w:val="24"/>
          <w:lang w:val="lt-LT" w:eastAsia="lt-LT"/>
        </w:rPr>
        <w:t>lėšas</w:t>
      </w:r>
      <w:r w:rsidRPr="00546A8C">
        <w:rPr>
          <w:rFonts w:ascii="Times New Roman" w:hAnsi="Times New Roman" w:cs="Times New Roman"/>
          <w:color w:val="000000" w:themeColor="text1"/>
          <w:sz w:val="24"/>
          <w:szCs w:val="24"/>
          <w:lang w:val="lt-LT" w:eastAsia="lt-LT"/>
        </w:rPr>
        <w:t xml:space="preserve"> ŠMPF</w:t>
      </w:r>
      <w:r w:rsidR="001B157F" w:rsidRPr="00546A8C">
        <w:rPr>
          <w:rFonts w:ascii="Times New Roman" w:hAnsi="Times New Roman" w:cs="Times New Roman"/>
          <w:color w:val="000000" w:themeColor="text1"/>
          <w:sz w:val="24"/>
          <w:szCs w:val="24"/>
          <w:lang w:val="lt-LT" w:eastAsia="lt-LT"/>
        </w:rPr>
        <w:t xml:space="preserve"> ne vėliau kaip iki Sutarties nutraukimo dienos. </w:t>
      </w:r>
      <w:r w:rsidRPr="00546A8C">
        <w:rPr>
          <w:rFonts w:ascii="Times New Roman" w:hAnsi="Times New Roman" w:cs="Times New Roman"/>
          <w:color w:val="000000" w:themeColor="text1"/>
          <w:sz w:val="24"/>
          <w:szCs w:val="24"/>
          <w:lang w:val="lt-LT" w:eastAsia="lt-LT"/>
        </w:rPr>
        <w:t>Dotacijos gavėjas</w:t>
      </w:r>
      <w:r w:rsidR="001B157F" w:rsidRPr="00546A8C">
        <w:rPr>
          <w:rFonts w:ascii="Times New Roman" w:hAnsi="Times New Roman" w:cs="Times New Roman"/>
          <w:color w:val="000000" w:themeColor="text1"/>
          <w:sz w:val="24"/>
          <w:szCs w:val="24"/>
          <w:lang w:val="lt-LT" w:eastAsia="lt-LT"/>
        </w:rPr>
        <w:t xml:space="preserve"> privalo įspėti </w:t>
      </w:r>
      <w:r w:rsidRPr="00546A8C">
        <w:rPr>
          <w:rFonts w:ascii="Times New Roman" w:hAnsi="Times New Roman" w:cs="Times New Roman"/>
          <w:color w:val="000000" w:themeColor="text1"/>
          <w:sz w:val="24"/>
          <w:szCs w:val="24"/>
          <w:lang w:val="lt-LT" w:eastAsia="lt-LT"/>
        </w:rPr>
        <w:t xml:space="preserve"> ŠMPF </w:t>
      </w:r>
      <w:r w:rsidR="001B157F" w:rsidRPr="00546A8C">
        <w:rPr>
          <w:rFonts w:ascii="Times New Roman" w:hAnsi="Times New Roman" w:cs="Times New Roman"/>
          <w:color w:val="000000" w:themeColor="text1"/>
          <w:sz w:val="24"/>
          <w:szCs w:val="24"/>
          <w:lang w:val="lt-LT" w:eastAsia="lt-LT"/>
        </w:rPr>
        <w:t xml:space="preserve">raštu ne vėliau kaip prieš 20 darbo dienų iki Sutarties nutraukimo. </w:t>
      </w:r>
    </w:p>
    <w:p w14:paraId="76E21401" w14:textId="77777777" w:rsidR="001B157F" w:rsidRPr="00546A8C" w:rsidRDefault="001B157F" w:rsidP="00546A8C">
      <w:pPr>
        <w:tabs>
          <w:tab w:val="left" w:pos="851"/>
        </w:tabs>
        <w:spacing w:after="120" w:line="240" w:lineRule="auto"/>
        <w:ind w:firstLine="454"/>
        <w:rPr>
          <w:rFonts w:ascii="Times New Roman" w:hAnsi="Times New Roman" w:cs="Times New Roman"/>
          <w:color w:val="000000" w:themeColor="text1"/>
          <w:sz w:val="24"/>
          <w:szCs w:val="24"/>
          <w:lang w:eastAsia="lt-LT"/>
        </w:rPr>
      </w:pPr>
    </w:p>
    <w:p w14:paraId="0F5FE804" w14:textId="522D19A8" w:rsidR="001B157F" w:rsidRDefault="001B157F" w:rsidP="00546A8C">
      <w:pPr>
        <w:widowControl w:val="0"/>
        <w:tabs>
          <w:tab w:val="left" w:pos="993"/>
        </w:tabs>
        <w:spacing w:after="120" w:line="240" w:lineRule="auto"/>
        <w:ind w:firstLine="454"/>
        <w:jc w:val="center"/>
        <w:rPr>
          <w:rFonts w:ascii="Times New Roman" w:hAnsi="Times New Roman" w:cs="Times New Roman"/>
          <w:b/>
          <w:bCs/>
          <w:color w:val="000000" w:themeColor="text1"/>
          <w:sz w:val="24"/>
          <w:szCs w:val="24"/>
          <w:lang w:eastAsia="lt-LT"/>
        </w:rPr>
      </w:pPr>
      <w:r w:rsidRPr="00546A8C">
        <w:rPr>
          <w:rFonts w:ascii="Times New Roman" w:hAnsi="Times New Roman" w:cs="Times New Roman"/>
          <w:b/>
          <w:bCs/>
          <w:color w:val="000000" w:themeColor="text1"/>
          <w:sz w:val="24"/>
          <w:szCs w:val="24"/>
          <w:lang w:eastAsia="lt-LT"/>
        </w:rPr>
        <w:t>V.</w:t>
      </w:r>
      <w:r w:rsidRPr="00546A8C">
        <w:rPr>
          <w:rFonts w:ascii="Times New Roman" w:hAnsi="Times New Roman" w:cs="Times New Roman"/>
          <w:b/>
          <w:color w:val="000000" w:themeColor="text1"/>
          <w:sz w:val="24"/>
          <w:szCs w:val="24"/>
          <w:lang w:eastAsia="lt-LT"/>
        </w:rPr>
        <w:tab/>
      </w:r>
      <w:r w:rsidRPr="00546A8C">
        <w:rPr>
          <w:rFonts w:ascii="Times New Roman" w:hAnsi="Times New Roman" w:cs="Times New Roman"/>
          <w:b/>
          <w:bCs/>
          <w:color w:val="000000" w:themeColor="text1"/>
          <w:sz w:val="24"/>
          <w:szCs w:val="24"/>
          <w:lang w:eastAsia="lt-LT"/>
        </w:rPr>
        <w:t>SUTARTIES VYKDYMO PRIEŽIŪRA IR KONTROLĖ</w:t>
      </w:r>
    </w:p>
    <w:p w14:paraId="6D548A5D" w14:textId="0D03D0A9" w:rsidR="001B157F" w:rsidRPr="00546A8C" w:rsidRDefault="006B1605" w:rsidP="00546A8C">
      <w:pPr>
        <w:widowControl w:val="0"/>
        <w:tabs>
          <w:tab w:val="left" w:pos="-2410"/>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eastAsia="lt-LT"/>
        </w:rPr>
        <w:t>25</w:t>
      </w:r>
      <w:r w:rsidR="001B157F" w:rsidRPr="00546A8C">
        <w:rPr>
          <w:rFonts w:ascii="Times New Roman" w:hAnsi="Times New Roman" w:cs="Times New Roman"/>
          <w:color w:val="000000" w:themeColor="text1"/>
          <w:sz w:val="24"/>
          <w:szCs w:val="24"/>
          <w:lang w:eastAsia="lt-LT"/>
        </w:rPr>
        <w:t>.</w:t>
      </w:r>
      <w:r w:rsidR="001B157F" w:rsidRPr="00546A8C">
        <w:rPr>
          <w:rFonts w:ascii="Times New Roman" w:hAnsi="Times New Roman" w:cs="Times New Roman"/>
          <w:bCs/>
          <w:color w:val="000000" w:themeColor="text1"/>
          <w:sz w:val="24"/>
          <w:szCs w:val="24"/>
          <w:lang w:eastAsia="lt-LT"/>
        </w:rPr>
        <w:tab/>
      </w:r>
      <w:r w:rsidRPr="00546A8C">
        <w:rPr>
          <w:rFonts w:ascii="Times New Roman" w:hAnsi="Times New Roman" w:cs="Times New Roman"/>
          <w:color w:val="000000" w:themeColor="text1"/>
          <w:sz w:val="24"/>
          <w:szCs w:val="24"/>
          <w:lang w:val="lt-LT" w:eastAsia="lt-LT"/>
        </w:rPr>
        <w:t xml:space="preserve">ŠMPF </w:t>
      </w:r>
      <w:r w:rsidR="001B157F" w:rsidRPr="00546A8C">
        <w:rPr>
          <w:rFonts w:ascii="Times New Roman" w:hAnsi="Times New Roman" w:cs="Times New Roman"/>
          <w:color w:val="000000" w:themeColor="text1"/>
          <w:sz w:val="24"/>
          <w:szCs w:val="24"/>
          <w:lang w:val="lt-LT" w:eastAsia="lt-LT"/>
        </w:rPr>
        <w:t>tikrina ir kontroliuoja, kaip yra įgyvendinamas projektas, prižiūri, kaip naudojamos projektui įgyvendinti skirtos lėšos bei kaip vykdomi projekto tęstinumo įsipareigojimai.</w:t>
      </w:r>
    </w:p>
    <w:p w14:paraId="5F4CF25E" w14:textId="5CAAA29F" w:rsidR="001B157F" w:rsidRPr="00546A8C" w:rsidRDefault="006B1605" w:rsidP="00546A8C">
      <w:pPr>
        <w:widowControl w:val="0"/>
        <w:tabs>
          <w:tab w:val="left" w:pos="-2410"/>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26</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bCs/>
          <w:color w:val="000000" w:themeColor="text1"/>
          <w:sz w:val="24"/>
          <w:szCs w:val="24"/>
          <w:lang w:val="lt-LT" w:eastAsia="lt-LT"/>
        </w:rPr>
        <w:tab/>
      </w:r>
      <w:r w:rsidR="001B157F" w:rsidRPr="00546A8C">
        <w:rPr>
          <w:rFonts w:ascii="Times New Roman" w:hAnsi="Times New Roman" w:cs="Times New Roman"/>
          <w:color w:val="000000" w:themeColor="text1"/>
          <w:sz w:val="24"/>
          <w:szCs w:val="24"/>
          <w:lang w:val="lt-LT" w:eastAsia="lt-LT"/>
        </w:rPr>
        <w:t>Atliekant projektui skirtų lėšų naudojimo priežiūrą vertinama, ar pasiekiami projekte numatyti tikslai bei rodikliai ir suplanuoti veiklos rezultatai, įgyvendinami uždaviniai, vykdomos konkrečios priemonės, ar projektui skirtos lėšos naudojamos tinkamai ir pagal paskirtį.</w:t>
      </w:r>
    </w:p>
    <w:p w14:paraId="16BD71DE" w14:textId="7E22C93E" w:rsidR="001B157F" w:rsidRPr="00546A8C" w:rsidRDefault="006B1605" w:rsidP="00546A8C">
      <w:pPr>
        <w:widowControl w:val="0"/>
        <w:tabs>
          <w:tab w:val="left" w:pos="-2410"/>
          <w:tab w:val="left" w:pos="851"/>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w:t>
      </w:r>
      <w:r w:rsidR="001B157F" w:rsidRPr="00546A8C">
        <w:rPr>
          <w:rFonts w:ascii="Times New Roman" w:hAnsi="Times New Roman" w:cs="Times New Roman"/>
          <w:color w:val="000000" w:themeColor="text1"/>
          <w:sz w:val="24"/>
          <w:szCs w:val="24"/>
          <w:lang w:val="lt-LT" w:eastAsia="lt-LT"/>
        </w:rPr>
        <w:t>7.</w:t>
      </w:r>
      <w:r w:rsidR="001B157F" w:rsidRPr="00546A8C">
        <w:rPr>
          <w:rFonts w:ascii="Times New Roman" w:hAnsi="Times New Roman" w:cs="Times New Roman"/>
          <w:bCs/>
          <w:color w:val="000000" w:themeColor="text1"/>
          <w:sz w:val="24"/>
          <w:szCs w:val="24"/>
          <w:lang w:val="lt-LT" w:eastAsia="lt-LT"/>
        </w:rPr>
        <w:tab/>
      </w:r>
      <w:r w:rsidRPr="00546A8C">
        <w:rPr>
          <w:rFonts w:ascii="Times New Roman" w:hAnsi="Times New Roman" w:cs="Times New Roman"/>
          <w:bCs/>
          <w:color w:val="000000" w:themeColor="text1"/>
          <w:sz w:val="24"/>
          <w:szCs w:val="24"/>
          <w:lang w:val="lt-LT" w:eastAsia="lt-LT"/>
        </w:rPr>
        <w:t xml:space="preserve"> </w:t>
      </w:r>
      <w:r w:rsidR="007A1F51" w:rsidRPr="00546A8C">
        <w:rPr>
          <w:rFonts w:ascii="Times New Roman" w:hAnsi="Times New Roman" w:cs="Times New Roman"/>
          <w:color w:val="000000" w:themeColor="text1"/>
          <w:sz w:val="24"/>
          <w:szCs w:val="24"/>
          <w:lang w:val="lt-LT" w:eastAsia="lt-LT"/>
        </w:rPr>
        <w:t>ŠMPF</w:t>
      </w:r>
      <w:r w:rsidR="001B157F" w:rsidRPr="00546A8C">
        <w:rPr>
          <w:rFonts w:ascii="Times New Roman" w:hAnsi="Times New Roman" w:cs="Times New Roman"/>
          <w:color w:val="000000" w:themeColor="text1"/>
          <w:sz w:val="24"/>
          <w:szCs w:val="24"/>
          <w:lang w:val="lt-LT" w:eastAsia="lt-LT"/>
        </w:rPr>
        <w:t xml:space="preserve"> turi teisę atlikti planuotą arba neplanuotą patikrą projekto įgyvendinimo vietoje ir (arba) jo administravimo vietoje</w:t>
      </w:r>
      <w:r w:rsidRPr="00546A8C">
        <w:rPr>
          <w:rFonts w:ascii="Times New Roman" w:hAnsi="Times New Roman" w:cs="Times New Roman"/>
          <w:color w:val="000000" w:themeColor="text1"/>
          <w:sz w:val="24"/>
          <w:szCs w:val="24"/>
          <w:lang w:val="lt-LT" w:eastAsia="lt-LT"/>
        </w:rPr>
        <w:t xml:space="preserve"> arba nuotoliniu būdu.</w:t>
      </w:r>
    </w:p>
    <w:p w14:paraId="7CC613BB" w14:textId="4443F535" w:rsidR="001B157F" w:rsidRPr="00546A8C" w:rsidRDefault="006B1605" w:rsidP="00546A8C">
      <w:pPr>
        <w:widowControl w:val="0"/>
        <w:tabs>
          <w:tab w:val="left" w:pos="-2410"/>
          <w:tab w:val="left" w:pos="851"/>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w:t>
      </w:r>
      <w:r w:rsidR="001B157F" w:rsidRPr="00546A8C">
        <w:rPr>
          <w:rFonts w:ascii="Times New Roman" w:hAnsi="Times New Roman" w:cs="Times New Roman"/>
          <w:color w:val="000000" w:themeColor="text1"/>
          <w:sz w:val="24"/>
          <w:szCs w:val="24"/>
          <w:lang w:val="lt-LT" w:eastAsia="lt-LT"/>
        </w:rPr>
        <w:t>8.</w:t>
      </w:r>
      <w:r w:rsidR="001B157F" w:rsidRPr="00546A8C">
        <w:rPr>
          <w:rFonts w:ascii="Times New Roman" w:hAnsi="Times New Roman" w:cs="Times New Roman"/>
          <w:bCs/>
          <w:color w:val="000000" w:themeColor="text1"/>
          <w:sz w:val="24"/>
          <w:szCs w:val="24"/>
          <w:lang w:val="lt-LT" w:eastAsia="lt-LT"/>
        </w:rPr>
        <w:tab/>
      </w:r>
      <w:r w:rsidRPr="00546A8C">
        <w:rPr>
          <w:rFonts w:ascii="Times New Roman" w:hAnsi="Times New Roman" w:cs="Times New Roman"/>
          <w:bCs/>
          <w:color w:val="000000" w:themeColor="text1"/>
          <w:sz w:val="24"/>
          <w:szCs w:val="24"/>
          <w:lang w:val="lt-LT" w:eastAsia="lt-LT"/>
        </w:rPr>
        <w:t xml:space="preserve"> </w:t>
      </w:r>
      <w:r w:rsidR="001B157F" w:rsidRPr="00546A8C">
        <w:rPr>
          <w:rFonts w:ascii="Times New Roman" w:hAnsi="Times New Roman" w:cs="Times New Roman"/>
          <w:color w:val="000000" w:themeColor="text1"/>
          <w:sz w:val="24"/>
          <w:szCs w:val="24"/>
          <w:lang w:val="lt-LT" w:eastAsia="lt-LT"/>
        </w:rPr>
        <w:t xml:space="preserve">Apie planuojamą patikrą </w:t>
      </w:r>
      <w:r w:rsidRPr="00546A8C">
        <w:rPr>
          <w:rFonts w:ascii="Times New Roman" w:hAnsi="Times New Roman" w:cs="Times New Roman"/>
          <w:color w:val="000000" w:themeColor="text1"/>
          <w:sz w:val="24"/>
          <w:szCs w:val="24"/>
          <w:lang w:val="lt-LT" w:eastAsia="lt-LT"/>
        </w:rPr>
        <w:t>ŠMPF</w:t>
      </w:r>
      <w:r w:rsidR="001B157F" w:rsidRPr="00546A8C">
        <w:rPr>
          <w:rFonts w:ascii="Times New Roman" w:hAnsi="Times New Roman" w:cs="Times New Roman"/>
          <w:color w:val="000000" w:themeColor="text1"/>
          <w:sz w:val="24"/>
          <w:szCs w:val="24"/>
          <w:lang w:val="lt-LT" w:eastAsia="lt-LT"/>
        </w:rPr>
        <w:t xml:space="preserve"> ne vėliau nei prieš 3 darbo dienas informuoja </w:t>
      </w:r>
      <w:r w:rsidR="00AC5279" w:rsidRPr="00546A8C">
        <w:rPr>
          <w:rFonts w:ascii="Times New Roman" w:hAnsi="Times New Roman" w:cs="Times New Roman"/>
          <w:color w:val="000000" w:themeColor="text1"/>
          <w:sz w:val="24"/>
          <w:szCs w:val="24"/>
          <w:lang w:val="lt-LT" w:eastAsia="lt-LT"/>
        </w:rPr>
        <w:t>D</w:t>
      </w:r>
      <w:r w:rsidRPr="00546A8C">
        <w:rPr>
          <w:rFonts w:ascii="Times New Roman" w:hAnsi="Times New Roman" w:cs="Times New Roman"/>
          <w:color w:val="000000" w:themeColor="text1"/>
          <w:sz w:val="24"/>
          <w:szCs w:val="24"/>
          <w:lang w:val="lt-LT" w:eastAsia="lt-LT"/>
        </w:rPr>
        <w:t xml:space="preserve">otacijos </w:t>
      </w:r>
      <w:r w:rsidRPr="00546A8C">
        <w:rPr>
          <w:rFonts w:ascii="Times New Roman" w:hAnsi="Times New Roman" w:cs="Times New Roman"/>
          <w:color w:val="000000" w:themeColor="text1"/>
          <w:sz w:val="24"/>
          <w:szCs w:val="24"/>
          <w:lang w:val="lt-LT" w:eastAsia="lt-LT"/>
        </w:rPr>
        <w:lastRenderedPageBreak/>
        <w:t>gavėj</w:t>
      </w:r>
      <w:r w:rsidR="001B157F" w:rsidRPr="00546A8C">
        <w:rPr>
          <w:rFonts w:ascii="Times New Roman" w:hAnsi="Times New Roman" w:cs="Times New Roman"/>
          <w:color w:val="000000" w:themeColor="text1"/>
          <w:sz w:val="24"/>
          <w:szCs w:val="24"/>
          <w:lang w:val="lt-LT" w:eastAsia="lt-LT"/>
        </w:rPr>
        <w:t>ą. Jei išankstinis informavimas apie patikrą vietoje gali turėti neigiamos įtakos patikros rezultatams, apie tokį patikrinimą neinformuojama.</w:t>
      </w:r>
    </w:p>
    <w:p w14:paraId="7199DBC0" w14:textId="31F58050" w:rsidR="001B157F" w:rsidRPr="00546A8C" w:rsidRDefault="006B1605" w:rsidP="00546A8C">
      <w:pPr>
        <w:tabs>
          <w:tab w:val="left" w:pos="851"/>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29</w:t>
      </w:r>
      <w:r w:rsidR="001B157F" w:rsidRPr="00546A8C">
        <w:rPr>
          <w:rFonts w:ascii="Times New Roman" w:hAnsi="Times New Roman" w:cs="Times New Roman"/>
          <w:color w:val="000000" w:themeColor="text1"/>
          <w:sz w:val="24"/>
          <w:szCs w:val="24"/>
          <w:lang w:val="lt-LT" w:eastAsia="lt-LT"/>
        </w:rPr>
        <w:t xml:space="preserve">. </w:t>
      </w:r>
      <w:r w:rsidRPr="00546A8C">
        <w:rPr>
          <w:rFonts w:ascii="Times New Roman" w:hAnsi="Times New Roman" w:cs="Times New Roman"/>
          <w:color w:val="000000" w:themeColor="text1"/>
          <w:sz w:val="24"/>
          <w:szCs w:val="24"/>
          <w:lang w:val="lt-LT" w:eastAsia="lt-LT"/>
        </w:rPr>
        <w:t>ŠMPF</w:t>
      </w:r>
      <w:r w:rsidR="001B157F" w:rsidRPr="00546A8C">
        <w:rPr>
          <w:rFonts w:ascii="Times New Roman" w:hAnsi="Times New Roman" w:cs="Times New Roman"/>
          <w:color w:val="000000" w:themeColor="text1"/>
          <w:sz w:val="24"/>
          <w:szCs w:val="24"/>
          <w:lang w:val="lt-LT" w:eastAsia="lt-LT"/>
        </w:rPr>
        <w:t xml:space="preserve"> priima sprendimus dėl nepanaudotų, netinkamai panaudotų, nepagrįstai gautų lėšų grąžinimo Sutartyje ir teisės aktuose nustatyta tvarka ir terminais.</w:t>
      </w:r>
    </w:p>
    <w:p w14:paraId="11637A97" w14:textId="77777777" w:rsidR="001B157F" w:rsidRPr="00546A8C" w:rsidRDefault="001B157F" w:rsidP="00546A8C">
      <w:pPr>
        <w:widowControl w:val="0"/>
        <w:spacing w:after="120" w:line="240" w:lineRule="auto"/>
        <w:ind w:firstLine="454"/>
        <w:jc w:val="center"/>
        <w:rPr>
          <w:rFonts w:ascii="Times New Roman" w:hAnsi="Times New Roman" w:cs="Times New Roman"/>
          <w:b/>
          <w:color w:val="000000" w:themeColor="text1"/>
          <w:sz w:val="24"/>
          <w:szCs w:val="24"/>
          <w:lang w:val="lt-LT" w:eastAsia="lt-LT"/>
        </w:rPr>
      </w:pPr>
    </w:p>
    <w:p w14:paraId="3062BDDC" w14:textId="77777777" w:rsidR="001B157F" w:rsidRPr="00546A8C" w:rsidRDefault="001B157F" w:rsidP="00546A8C">
      <w:pPr>
        <w:widowControl w:val="0"/>
        <w:spacing w:after="120" w:line="240" w:lineRule="auto"/>
        <w:ind w:firstLine="454"/>
        <w:jc w:val="center"/>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 xml:space="preserve">VI. NENUGALIMOS JĖGOS APLINKYBĖS </w:t>
      </w:r>
      <w:r w:rsidRPr="00546A8C">
        <w:rPr>
          <w:rFonts w:ascii="Times New Roman" w:hAnsi="Times New Roman" w:cs="Times New Roman"/>
          <w:b/>
          <w:bCs/>
          <w:i/>
          <w:iCs/>
          <w:color w:val="000000" w:themeColor="text1"/>
          <w:sz w:val="24"/>
          <w:szCs w:val="24"/>
          <w:lang w:val="lt-LT" w:eastAsia="lt-LT"/>
        </w:rPr>
        <w:t>(FORCE MAJEURE)</w:t>
      </w:r>
    </w:p>
    <w:p w14:paraId="2CDEC848" w14:textId="1AB69F0D" w:rsidR="001B157F" w:rsidRPr="00546A8C" w:rsidRDefault="001B157F" w:rsidP="00546A8C">
      <w:pPr>
        <w:widowControl w:val="0"/>
        <w:tabs>
          <w:tab w:val="left" w:pos="-2410"/>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w:t>
      </w:r>
      <w:r w:rsidR="006B1605" w:rsidRPr="00546A8C">
        <w:rPr>
          <w:rFonts w:ascii="Times New Roman" w:hAnsi="Times New Roman" w:cs="Times New Roman"/>
          <w:color w:val="000000" w:themeColor="text1"/>
          <w:sz w:val="24"/>
          <w:szCs w:val="24"/>
          <w:lang w:val="lt-LT" w:eastAsia="lt-LT"/>
        </w:rPr>
        <w:t>0</w:t>
      </w:r>
      <w:r w:rsidRPr="00546A8C">
        <w:rPr>
          <w:rFonts w:ascii="Times New Roman" w:hAnsi="Times New Roman" w:cs="Times New Roman"/>
          <w:color w:val="000000" w:themeColor="text1"/>
          <w:sz w:val="24"/>
          <w:szCs w:val="24"/>
          <w:lang w:val="lt-LT" w:eastAsia="lt-LT"/>
        </w:rPr>
        <w:t>.</w:t>
      </w:r>
      <w:r w:rsidRPr="00546A8C">
        <w:rPr>
          <w:rFonts w:ascii="Times New Roman" w:hAnsi="Times New Roman" w:cs="Times New Roman"/>
          <w:bCs/>
          <w:color w:val="000000" w:themeColor="text1"/>
          <w:sz w:val="24"/>
          <w:szCs w:val="24"/>
          <w:lang w:val="lt-LT" w:eastAsia="lt-LT"/>
        </w:rPr>
        <w:tab/>
      </w:r>
      <w:r w:rsidRPr="00546A8C">
        <w:rPr>
          <w:rFonts w:ascii="Times New Roman" w:hAnsi="Times New Roman" w:cs="Times New Roman"/>
          <w:color w:val="000000" w:themeColor="text1"/>
          <w:sz w:val="24"/>
          <w:szCs w:val="24"/>
          <w:lang w:val="lt-LT" w:eastAsia="lt-LT"/>
        </w:rPr>
        <w:t>Nė viena Šalis nėra laikoma pažeidusia Sutartį arba nevykdančia savo įsipareigojimų pagal ją, jei įsipareigojimus vykdyti jai trukdo nenugalimos jėgos (</w:t>
      </w:r>
      <w:r w:rsidRPr="00546A8C">
        <w:rPr>
          <w:rFonts w:ascii="Times New Roman" w:hAnsi="Times New Roman" w:cs="Times New Roman"/>
          <w:i/>
          <w:iCs/>
          <w:color w:val="000000" w:themeColor="text1"/>
          <w:sz w:val="24"/>
          <w:szCs w:val="24"/>
          <w:lang w:val="lt-LT" w:eastAsia="lt-LT"/>
        </w:rPr>
        <w:t>force majeure</w:t>
      </w:r>
      <w:r w:rsidRPr="00546A8C">
        <w:rPr>
          <w:rFonts w:ascii="Times New Roman" w:hAnsi="Times New Roman" w:cs="Times New Roman"/>
          <w:color w:val="000000" w:themeColor="text1"/>
          <w:sz w:val="24"/>
          <w:szCs w:val="24"/>
          <w:lang w:val="lt-LT" w:eastAsia="lt-LT"/>
        </w:rPr>
        <w:t xml:space="preserve">) aplinkybės. </w:t>
      </w:r>
    </w:p>
    <w:p w14:paraId="79B642ED" w14:textId="143DA45D" w:rsidR="001B157F" w:rsidRPr="00546A8C" w:rsidRDefault="006B1605" w:rsidP="00546A8C">
      <w:pPr>
        <w:widowControl w:val="0"/>
        <w:tabs>
          <w:tab w:val="left" w:pos="-2410"/>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31</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bCs/>
          <w:color w:val="000000" w:themeColor="text1"/>
          <w:sz w:val="24"/>
          <w:szCs w:val="24"/>
          <w:lang w:val="lt-LT" w:eastAsia="lt-LT"/>
        </w:rPr>
        <w:tab/>
      </w:r>
      <w:r w:rsidR="001B157F" w:rsidRPr="00546A8C">
        <w:rPr>
          <w:rFonts w:ascii="Times New Roman" w:hAnsi="Times New Roman" w:cs="Times New Roman"/>
          <w:color w:val="000000" w:themeColor="text1"/>
          <w:sz w:val="24"/>
          <w:szCs w:val="24"/>
          <w:lang w:val="lt-LT" w:eastAsia="lt-LT"/>
        </w:rPr>
        <w:t>Nenugalimos jėgos aplinkybių sąvoka apibrėžiama ir Šalių teisės, pareigos ir atsakomybė esant šioms aplinkybėms reglamentuojamos Lietuvos Respublikos civilinio kodekso 6.212 straipsnyje bei Atleidimo nuo atsakomybės esant nenugalimos jėgos (</w:t>
      </w:r>
      <w:r w:rsidR="001B157F" w:rsidRPr="00546A8C">
        <w:rPr>
          <w:rFonts w:ascii="Times New Roman" w:hAnsi="Times New Roman" w:cs="Times New Roman"/>
          <w:i/>
          <w:iCs/>
          <w:color w:val="000000" w:themeColor="text1"/>
          <w:sz w:val="24"/>
          <w:szCs w:val="24"/>
          <w:lang w:val="lt-LT" w:eastAsia="lt-LT"/>
        </w:rPr>
        <w:t>force majeure</w:t>
      </w:r>
      <w:r w:rsidR="001B157F" w:rsidRPr="00546A8C">
        <w:rPr>
          <w:rFonts w:ascii="Times New Roman" w:hAnsi="Times New Roman" w:cs="Times New Roman"/>
          <w:color w:val="000000" w:themeColor="text1"/>
          <w:sz w:val="24"/>
          <w:szCs w:val="24"/>
          <w:lang w:val="lt-LT" w:eastAsia="lt-LT"/>
        </w:rPr>
        <w:t>) aplinkybėms taisyklėse, patvirtintose Lietuvos Respublikos Vyriausybės 1996 m. liepos 15 d. nutarimu Nr. 840 „Dėl Atleidimo nuo atsakomybės esant nenugalimos jėgos (</w:t>
      </w:r>
      <w:r w:rsidR="001B157F" w:rsidRPr="00546A8C">
        <w:rPr>
          <w:rFonts w:ascii="Times New Roman" w:hAnsi="Times New Roman" w:cs="Times New Roman"/>
          <w:i/>
          <w:iCs/>
          <w:color w:val="000000" w:themeColor="text1"/>
          <w:sz w:val="24"/>
          <w:szCs w:val="24"/>
          <w:lang w:val="lt-LT" w:eastAsia="lt-LT"/>
        </w:rPr>
        <w:t>force majeure</w:t>
      </w:r>
      <w:r w:rsidR="001B157F" w:rsidRPr="00546A8C">
        <w:rPr>
          <w:rFonts w:ascii="Times New Roman" w:hAnsi="Times New Roman" w:cs="Times New Roman"/>
          <w:color w:val="000000" w:themeColor="text1"/>
          <w:sz w:val="24"/>
          <w:szCs w:val="24"/>
          <w:lang w:val="lt-LT" w:eastAsia="lt-LT"/>
        </w:rPr>
        <w:t>) aplinkybėms taisyklių patvirtinimo“.</w:t>
      </w:r>
    </w:p>
    <w:p w14:paraId="603276F5" w14:textId="66B45A31" w:rsidR="001B157F" w:rsidRPr="00546A8C" w:rsidRDefault="006B1605" w:rsidP="00546A8C">
      <w:pPr>
        <w:widowControl w:val="0"/>
        <w:tabs>
          <w:tab w:val="left" w:pos="-2410"/>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32</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bCs/>
          <w:color w:val="000000" w:themeColor="text1"/>
          <w:sz w:val="24"/>
          <w:szCs w:val="24"/>
          <w:lang w:val="lt-LT" w:eastAsia="lt-LT"/>
        </w:rPr>
        <w:tab/>
      </w:r>
      <w:r w:rsidR="001B157F" w:rsidRPr="00546A8C">
        <w:rPr>
          <w:rFonts w:ascii="Times New Roman" w:hAnsi="Times New Roman" w:cs="Times New Roman"/>
          <w:color w:val="000000" w:themeColor="text1"/>
          <w:sz w:val="24"/>
          <w:szCs w:val="24"/>
          <w:lang w:val="lt-LT" w:eastAsia="lt-LT"/>
        </w:rPr>
        <w:t>Jei kuri nors Šalis mano, kad atsirado nenugalimos jėgos (</w:t>
      </w:r>
      <w:r w:rsidR="001B157F" w:rsidRPr="00546A8C">
        <w:rPr>
          <w:rFonts w:ascii="Times New Roman" w:hAnsi="Times New Roman" w:cs="Times New Roman"/>
          <w:i/>
          <w:iCs/>
          <w:color w:val="000000" w:themeColor="text1"/>
          <w:sz w:val="24"/>
          <w:szCs w:val="24"/>
          <w:lang w:val="lt-LT" w:eastAsia="lt-LT"/>
        </w:rPr>
        <w:t>force majeure</w:t>
      </w:r>
      <w:r w:rsidR="001B157F" w:rsidRPr="00546A8C">
        <w:rPr>
          <w:rFonts w:ascii="Times New Roman" w:hAnsi="Times New Roman" w:cs="Times New Roman"/>
          <w:color w:val="000000" w:themeColor="text1"/>
          <w:sz w:val="24"/>
          <w:szCs w:val="24"/>
          <w:lang w:val="lt-LT" w:eastAsia="lt-LT"/>
        </w:rPr>
        <w:t xml:space="preserve">) aplinkybės, dėl kurių ji negali vykdyti savo įsipareigojimų, ji nedelsdama informuoja apie tai kitą Šalį, pranešdama apie aplinkybių pobūdį, galimą trukmę ir tikėtiną poveikį bei pateikdama tai patvirtinančius dokumentus. </w:t>
      </w:r>
    </w:p>
    <w:p w14:paraId="0B0A6E66" w14:textId="2054E7D5" w:rsidR="001B157F" w:rsidRPr="00546A8C" w:rsidRDefault="006B1605" w:rsidP="00546A8C">
      <w:pPr>
        <w:widowControl w:val="0"/>
        <w:tabs>
          <w:tab w:val="left" w:pos="-2410"/>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33</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bCs/>
          <w:color w:val="000000" w:themeColor="text1"/>
          <w:sz w:val="24"/>
          <w:szCs w:val="24"/>
          <w:lang w:val="lt-LT" w:eastAsia="lt-LT"/>
        </w:rPr>
        <w:tab/>
      </w:r>
      <w:r w:rsidR="001B157F" w:rsidRPr="00546A8C">
        <w:rPr>
          <w:rFonts w:ascii="Times New Roman" w:hAnsi="Times New Roman" w:cs="Times New Roman"/>
          <w:color w:val="000000" w:themeColor="text1"/>
          <w:sz w:val="24"/>
          <w:szCs w:val="24"/>
          <w:lang w:val="lt-LT" w:eastAsia="lt-LT"/>
        </w:rPr>
        <w:t>Jei nenugalimos jėgos (</w:t>
      </w:r>
      <w:r w:rsidR="001B157F" w:rsidRPr="00546A8C">
        <w:rPr>
          <w:rFonts w:ascii="Times New Roman" w:hAnsi="Times New Roman" w:cs="Times New Roman"/>
          <w:i/>
          <w:iCs/>
          <w:color w:val="000000" w:themeColor="text1"/>
          <w:sz w:val="24"/>
          <w:szCs w:val="24"/>
          <w:lang w:val="lt-LT" w:eastAsia="lt-LT"/>
        </w:rPr>
        <w:t>force majeure</w:t>
      </w:r>
      <w:r w:rsidR="001B157F" w:rsidRPr="00546A8C">
        <w:rPr>
          <w:rFonts w:ascii="Times New Roman" w:hAnsi="Times New Roman" w:cs="Times New Roman"/>
          <w:color w:val="000000" w:themeColor="text1"/>
          <w:sz w:val="24"/>
          <w:szCs w:val="24"/>
          <w:lang w:val="lt-LT" w:eastAsia="lt-LT"/>
        </w:rPr>
        <w:t>) aplinkybės trunka ilgiau kaip 180 kalendorinių dienų, tuomet bet kuri Šalis turi teisę nutraukti Sutartį, įspėdama apie tai kitą Šalį prieš 30 kalendorinių dienų. Jei pasibaigus šiam 30 dienų laikotarpiui nenugalimos jėgos (</w:t>
      </w:r>
      <w:r w:rsidR="001B157F" w:rsidRPr="00546A8C">
        <w:rPr>
          <w:rFonts w:ascii="Times New Roman" w:hAnsi="Times New Roman" w:cs="Times New Roman"/>
          <w:i/>
          <w:iCs/>
          <w:color w:val="000000" w:themeColor="text1"/>
          <w:sz w:val="24"/>
          <w:szCs w:val="24"/>
          <w:lang w:val="lt-LT" w:eastAsia="lt-LT"/>
        </w:rPr>
        <w:t>force majeure</w:t>
      </w:r>
      <w:r w:rsidR="001B157F" w:rsidRPr="00546A8C">
        <w:rPr>
          <w:rFonts w:ascii="Times New Roman" w:hAnsi="Times New Roman" w:cs="Times New Roman"/>
          <w:color w:val="000000" w:themeColor="text1"/>
          <w:sz w:val="24"/>
          <w:szCs w:val="24"/>
          <w:lang w:val="lt-LT" w:eastAsia="lt-LT"/>
        </w:rPr>
        <w:t>) aplinkybės vis dar yra, Sutartis nutraukiama ir pagal Sutarties sąlygas Šalys atleidžiamos nuo tolesnio Sutarties vykdymo.</w:t>
      </w:r>
    </w:p>
    <w:p w14:paraId="2A39E6EB" w14:textId="77777777" w:rsidR="001B157F" w:rsidRPr="00546A8C" w:rsidRDefault="001B157F" w:rsidP="00546A8C">
      <w:pPr>
        <w:tabs>
          <w:tab w:val="left" w:pos="1134"/>
        </w:tabs>
        <w:spacing w:after="120" w:line="240" w:lineRule="auto"/>
        <w:ind w:firstLine="454"/>
        <w:jc w:val="both"/>
        <w:rPr>
          <w:rFonts w:ascii="Times New Roman" w:hAnsi="Times New Roman" w:cs="Times New Roman"/>
          <w:color w:val="000000" w:themeColor="text1"/>
          <w:sz w:val="24"/>
          <w:szCs w:val="24"/>
          <w:lang w:val="lt-LT" w:eastAsia="lt-LT"/>
        </w:rPr>
      </w:pPr>
    </w:p>
    <w:p w14:paraId="0A5C9121" w14:textId="77777777" w:rsidR="001B157F" w:rsidRPr="00546A8C" w:rsidRDefault="001B157F" w:rsidP="00546A8C">
      <w:pPr>
        <w:widowControl w:val="0"/>
        <w:spacing w:after="120" w:line="240" w:lineRule="auto"/>
        <w:ind w:firstLine="454"/>
        <w:jc w:val="center"/>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VII. BAIGIAMOSIOS NUOSTATOS</w:t>
      </w:r>
    </w:p>
    <w:p w14:paraId="35ACA8D4" w14:textId="02FCC4A8" w:rsidR="001B157F" w:rsidRPr="00546A8C" w:rsidRDefault="006B1605"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34</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t xml:space="preserve">Projektas laikomas įvykdytu, kai </w:t>
      </w:r>
      <w:r w:rsidR="007A1F51" w:rsidRPr="00546A8C">
        <w:rPr>
          <w:rFonts w:ascii="Times New Roman" w:hAnsi="Times New Roman" w:cs="Times New Roman"/>
          <w:color w:val="000000" w:themeColor="text1"/>
          <w:sz w:val="24"/>
          <w:szCs w:val="24"/>
          <w:lang w:val="lt-LT" w:eastAsia="lt-LT"/>
        </w:rPr>
        <w:t>ŠMPF</w:t>
      </w:r>
      <w:r w:rsidR="001B157F" w:rsidRPr="00546A8C">
        <w:rPr>
          <w:rFonts w:ascii="Times New Roman" w:hAnsi="Times New Roman" w:cs="Times New Roman"/>
          <w:color w:val="000000" w:themeColor="text1"/>
          <w:sz w:val="24"/>
          <w:szCs w:val="24"/>
          <w:lang w:val="lt-LT" w:eastAsia="lt-LT"/>
        </w:rPr>
        <w:t xml:space="preserve"> patvirtina ataskaitą ir išmoka galutinę lėšų sumą </w:t>
      </w:r>
      <w:r w:rsidR="00AC5279" w:rsidRPr="00546A8C">
        <w:rPr>
          <w:rFonts w:ascii="Times New Roman" w:hAnsi="Times New Roman" w:cs="Times New Roman"/>
          <w:color w:val="000000" w:themeColor="text1"/>
          <w:sz w:val="24"/>
          <w:szCs w:val="24"/>
          <w:lang w:val="lt-LT" w:eastAsia="lt-LT"/>
        </w:rPr>
        <w:t>D</w:t>
      </w:r>
      <w:r w:rsidR="007A1F51" w:rsidRPr="00546A8C">
        <w:rPr>
          <w:rFonts w:ascii="Times New Roman" w:hAnsi="Times New Roman" w:cs="Times New Roman"/>
          <w:color w:val="000000" w:themeColor="text1"/>
          <w:sz w:val="24"/>
          <w:szCs w:val="24"/>
          <w:lang w:val="lt-LT" w:eastAsia="lt-LT"/>
        </w:rPr>
        <w:t>otacijos gavėjui</w:t>
      </w:r>
      <w:r w:rsidR="001B157F" w:rsidRPr="00546A8C">
        <w:rPr>
          <w:rFonts w:ascii="Times New Roman" w:hAnsi="Times New Roman" w:cs="Times New Roman"/>
          <w:color w:val="000000" w:themeColor="text1"/>
          <w:sz w:val="24"/>
          <w:szCs w:val="24"/>
          <w:lang w:val="lt-LT" w:eastAsia="lt-LT"/>
        </w:rPr>
        <w:t xml:space="preserve"> arba (jei taikoma) lėšos yra grąžintos į </w:t>
      </w:r>
      <w:r w:rsidR="007A1F51" w:rsidRPr="00546A8C">
        <w:rPr>
          <w:rFonts w:ascii="Times New Roman" w:hAnsi="Times New Roman" w:cs="Times New Roman"/>
          <w:color w:val="000000" w:themeColor="text1"/>
          <w:sz w:val="24"/>
          <w:szCs w:val="24"/>
          <w:lang w:val="lt-LT" w:eastAsia="lt-LT"/>
        </w:rPr>
        <w:t>ŠMPF</w:t>
      </w:r>
      <w:r w:rsidR="001B157F" w:rsidRPr="00546A8C">
        <w:rPr>
          <w:rFonts w:ascii="Times New Roman" w:hAnsi="Times New Roman" w:cs="Times New Roman"/>
          <w:color w:val="000000" w:themeColor="text1"/>
          <w:sz w:val="24"/>
          <w:szCs w:val="24"/>
          <w:lang w:val="lt-LT" w:eastAsia="lt-LT"/>
        </w:rPr>
        <w:t xml:space="preserve"> sąskaitą.</w:t>
      </w:r>
    </w:p>
    <w:p w14:paraId="3BD5A189" w14:textId="04C59B2F" w:rsidR="001B157F" w:rsidRPr="00546A8C" w:rsidRDefault="006B1605"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35</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t>Šalys patvirtina, jog paraiška ir jos sudėtinė dalis, projekto sąmata, taip pat Sutarties priedai yra sudėtinės Sutarties dalys.</w:t>
      </w:r>
    </w:p>
    <w:p w14:paraId="0DA2DA6A" w14:textId="6F6C552E" w:rsidR="001B157F" w:rsidRPr="00546A8C" w:rsidRDefault="006B1605"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36</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t xml:space="preserve">Sutarčiai taikoma Lietuvos Respublikos teisė. </w:t>
      </w:r>
    </w:p>
    <w:p w14:paraId="3BA1DF96" w14:textId="37960040" w:rsidR="001B157F" w:rsidRPr="00546A8C" w:rsidRDefault="006B1605"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37</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t xml:space="preserve">Visus susijusius su Sutartimi kilusius ginčus ar nesutarimus Šalys sprendžia derybų būdu, o nesutarę taikiai – Lietuvos Respublikos teisės aktų nustatyta tvarka. </w:t>
      </w:r>
    </w:p>
    <w:p w14:paraId="4C0B577B" w14:textId="55769683" w:rsidR="001B157F" w:rsidRPr="00546A8C" w:rsidRDefault="006B1605" w:rsidP="00546A8C">
      <w:pPr>
        <w:tabs>
          <w:tab w:val="left" w:pos="993"/>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38</w:t>
      </w:r>
      <w:r w:rsidR="001B157F" w:rsidRPr="00546A8C">
        <w:rPr>
          <w:rFonts w:ascii="Times New Roman" w:hAnsi="Times New Roman" w:cs="Times New Roman"/>
          <w:color w:val="000000" w:themeColor="text1"/>
          <w:sz w:val="24"/>
          <w:szCs w:val="24"/>
          <w:lang w:val="lt-LT" w:eastAsia="lt-LT"/>
        </w:rPr>
        <w:t>.</w:t>
      </w:r>
      <w:r w:rsidR="001B157F" w:rsidRPr="00546A8C">
        <w:rPr>
          <w:rFonts w:ascii="Times New Roman" w:hAnsi="Times New Roman" w:cs="Times New Roman"/>
          <w:color w:val="000000" w:themeColor="text1"/>
          <w:sz w:val="24"/>
          <w:szCs w:val="24"/>
          <w:lang w:val="lt-LT" w:eastAsia="lt-LT"/>
        </w:rPr>
        <w:tab/>
        <w:t xml:space="preserve">Kilus ginčui Šalys raštu pateikia savo nuomonę kitai Šaliai ir pasiūlo ginčo sprendimą. Gavusi pasiūlymą ginčą spręsti derybomis, kita Šalis privalo į jį atsakyti per 30 kalendorinių dienų. Ginčas derybomis turi būti išspręstas per ne ilgesnį nei 60 kalendorinių dienų terminą nuo derybų pradžios. </w:t>
      </w:r>
    </w:p>
    <w:p w14:paraId="0E5A98BE" w14:textId="130C38EF" w:rsidR="003506E6" w:rsidRPr="00546A8C" w:rsidRDefault="003506E6" w:rsidP="00546A8C">
      <w:pPr>
        <w:pStyle w:val="Heading1"/>
        <w:spacing w:before="0" w:after="120" w:line="240" w:lineRule="auto"/>
        <w:ind w:left="0" w:firstLine="454"/>
        <w:jc w:val="center"/>
        <w:rPr>
          <w:color w:val="auto"/>
          <w:sz w:val="24"/>
          <w:szCs w:val="24"/>
          <w:lang w:val="lt-LT"/>
        </w:rPr>
      </w:pPr>
      <w:r w:rsidRPr="00546A8C">
        <w:rPr>
          <w:color w:val="auto"/>
          <w:sz w:val="24"/>
          <w:szCs w:val="24"/>
          <w:lang w:val="lt-LT"/>
        </w:rPr>
        <w:t>VIII. BANKO SĄSKAITA</w:t>
      </w:r>
    </w:p>
    <w:p w14:paraId="44A25789" w14:textId="4367DF50" w:rsidR="003506E6" w:rsidRPr="00546A8C" w:rsidRDefault="003506E6" w:rsidP="00546A8C">
      <w:pPr>
        <w:spacing w:after="120" w:line="240" w:lineRule="auto"/>
        <w:ind w:firstLine="454"/>
        <w:jc w:val="both"/>
        <w:rPr>
          <w:rFonts w:ascii="Times New Roman" w:hAnsi="Times New Roman" w:cs="Times New Roman"/>
          <w:sz w:val="24"/>
          <w:szCs w:val="24"/>
          <w:lang w:val="lt-LT"/>
        </w:rPr>
      </w:pPr>
      <w:r w:rsidRPr="00546A8C">
        <w:rPr>
          <w:rFonts w:ascii="Times New Roman" w:hAnsi="Times New Roman" w:cs="Times New Roman"/>
          <w:sz w:val="24"/>
          <w:szCs w:val="24"/>
          <w:lang w:val="lt-LT"/>
        </w:rPr>
        <w:t>39. Visi mokėjimai turi būti pervedami į žemiau nurodytą Dotacijos gavėjo banko sąskaitą:</w:t>
      </w:r>
    </w:p>
    <w:p w14:paraId="6A27E94A" w14:textId="0160A9C1" w:rsidR="001B157F" w:rsidRPr="00546A8C" w:rsidRDefault="003506E6" w:rsidP="00915E21">
      <w:pPr>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tab/>
        <w:t xml:space="preserve">Banko pavadinimas: </w:t>
      </w:r>
      <w:r w:rsidRPr="00546A8C">
        <w:rPr>
          <w:rFonts w:ascii="Times New Roman" w:hAnsi="Times New Roman" w:cs="Times New Roman"/>
          <w:b/>
          <w:snapToGrid w:val="0"/>
          <w:color w:val="000000"/>
          <w:sz w:val="24"/>
          <w:szCs w:val="24"/>
          <w:lang w:val="lt-LT" w:eastAsia="lt-LT"/>
        </w:rPr>
        <w:fldChar w:fldCharType="begin">
          <w:ffData>
            <w:name w:val="Text15"/>
            <w:enabled/>
            <w:calcOnExit w:val="0"/>
            <w:textInput/>
          </w:ffData>
        </w:fldChar>
      </w:r>
      <w:r w:rsidRPr="00546A8C">
        <w:rPr>
          <w:rFonts w:ascii="Times New Roman" w:hAnsi="Times New Roman" w:cs="Times New Roman"/>
          <w:b/>
          <w:snapToGrid w:val="0"/>
          <w:color w:val="000000"/>
          <w:sz w:val="24"/>
          <w:szCs w:val="24"/>
          <w:lang w:val="lt-LT" w:eastAsia="lt-LT"/>
        </w:rPr>
        <w:instrText xml:space="preserve"> FORMTEXT </w:instrText>
      </w:r>
      <w:r w:rsidRPr="00546A8C">
        <w:rPr>
          <w:rFonts w:ascii="Times New Roman" w:hAnsi="Times New Roman" w:cs="Times New Roman"/>
          <w:b/>
          <w:snapToGrid w:val="0"/>
          <w:color w:val="000000"/>
          <w:sz w:val="24"/>
          <w:szCs w:val="24"/>
          <w:lang w:val="lt-LT" w:eastAsia="lt-LT"/>
        </w:rPr>
      </w:r>
      <w:r w:rsidRPr="00546A8C">
        <w:rPr>
          <w:rFonts w:ascii="Times New Roman" w:hAnsi="Times New Roman" w:cs="Times New Roman"/>
          <w:b/>
          <w:snapToGrid w:val="0"/>
          <w:color w:val="000000"/>
          <w:sz w:val="24"/>
          <w:szCs w:val="24"/>
          <w:lang w:val="lt-LT" w:eastAsia="lt-LT"/>
        </w:rPr>
        <w:fldChar w:fldCharType="separate"/>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snapToGrid w:val="0"/>
          <w:color w:val="000000"/>
          <w:sz w:val="24"/>
          <w:szCs w:val="24"/>
          <w:lang w:val="lt-LT" w:eastAsia="lt-LT"/>
        </w:rPr>
        <w:fldChar w:fldCharType="end"/>
      </w:r>
      <w:r w:rsidRPr="00546A8C">
        <w:rPr>
          <w:rFonts w:ascii="Times New Roman" w:hAnsi="Times New Roman" w:cs="Times New Roman"/>
          <w:sz w:val="24"/>
          <w:szCs w:val="24"/>
          <w:lang w:val="lt-LT"/>
        </w:rPr>
        <w:tab/>
      </w:r>
      <w:r w:rsidRPr="00546A8C">
        <w:rPr>
          <w:rFonts w:ascii="Times New Roman" w:hAnsi="Times New Roman" w:cs="Times New Roman"/>
          <w:sz w:val="24"/>
          <w:szCs w:val="24"/>
          <w:lang w:val="lt-LT"/>
        </w:rPr>
        <w:tab/>
      </w:r>
      <w:r w:rsidRPr="00546A8C">
        <w:rPr>
          <w:rFonts w:ascii="Times New Roman" w:hAnsi="Times New Roman" w:cs="Times New Roman"/>
          <w:sz w:val="24"/>
          <w:szCs w:val="24"/>
          <w:lang w:val="lt-LT"/>
        </w:rPr>
        <w:br/>
        <w:t xml:space="preserve">Tikslus sąskaitos turėtojo pavadinimas: </w:t>
      </w:r>
      <w:r w:rsidRPr="00546A8C">
        <w:rPr>
          <w:rFonts w:ascii="Times New Roman" w:hAnsi="Times New Roman" w:cs="Times New Roman"/>
          <w:b/>
          <w:snapToGrid w:val="0"/>
          <w:color w:val="000000"/>
          <w:sz w:val="24"/>
          <w:szCs w:val="24"/>
          <w:lang w:val="lt-LT" w:eastAsia="lt-LT"/>
        </w:rPr>
        <w:fldChar w:fldCharType="begin">
          <w:ffData>
            <w:name w:val="Text15"/>
            <w:enabled/>
            <w:calcOnExit w:val="0"/>
            <w:textInput/>
          </w:ffData>
        </w:fldChar>
      </w:r>
      <w:r w:rsidRPr="00546A8C">
        <w:rPr>
          <w:rFonts w:ascii="Times New Roman" w:hAnsi="Times New Roman" w:cs="Times New Roman"/>
          <w:b/>
          <w:snapToGrid w:val="0"/>
          <w:color w:val="000000"/>
          <w:sz w:val="24"/>
          <w:szCs w:val="24"/>
          <w:lang w:val="lt-LT" w:eastAsia="lt-LT"/>
        </w:rPr>
        <w:instrText xml:space="preserve"> FORMTEXT </w:instrText>
      </w:r>
      <w:r w:rsidRPr="00546A8C">
        <w:rPr>
          <w:rFonts w:ascii="Times New Roman" w:hAnsi="Times New Roman" w:cs="Times New Roman"/>
          <w:b/>
          <w:snapToGrid w:val="0"/>
          <w:color w:val="000000"/>
          <w:sz w:val="24"/>
          <w:szCs w:val="24"/>
          <w:lang w:val="lt-LT" w:eastAsia="lt-LT"/>
        </w:rPr>
      </w:r>
      <w:r w:rsidRPr="00546A8C">
        <w:rPr>
          <w:rFonts w:ascii="Times New Roman" w:hAnsi="Times New Roman" w:cs="Times New Roman"/>
          <w:b/>
          <w:snapToGrid w:val="0"/>
          <w:color w:val="000000"/>
          <w:sz w:val="24"/>
          <w:szCs w:val="24"/>
          <w:lang w:val="lt-LT" w:eastAsia="lt-LT"/>
        </w:rPr>
        <w:fldChar w:fldCharType="separate"/>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snapToGrid w:val="0"/>
          <w:color w:val="000000"/>
          <w:sz w:val="24"/>
          <w:szCs w:val="24"/>
          <w:lang w:val="lt-LT" w:eastAsia="lt-LT"/>
        </w:rPr>
        <w:fldChar w:fldCharType="end"/>
      </w:r>
      <w:r w:rsidRPr="00546A8C">
        <w:rPr>
          <w:rFonts w:ascii="Times New Roman" w:hAnsi="Times New Roman" w:cs="Times New Roman"/>
          <w:sz w:val="24"/>
          <w:szCs w:val="24"/>
          <w:lang w:val="lt-LT"/>
        </w:rPr>
        <w:br/>
        <w:t xml:space="preserve">Visas sąskaitos numeris (įskaitant banko kodus): </w:t>
      </w:r>
      <w:r w:rsidRPr="00546A8C">
        <w:rPr>
          <w:rFonts w:ascii="Times New Roman" w:hAnsi="Times New Roman" w:cs="Times New Roman"/>
          <w:b/>
          <w:snapToGrid w:val="0"/>
          <w:color w:val="000000"/>
          <w:sz w:val="24"/>
          <w:szCs w:val="24"/>
          <w:lang w:val="lt-LT" w:eastAsia="lt-LT"/>
        </w:rPr>
        <w:t>LT</w:t>
      </w:r>
      <w:r w:rsidRPr="00546A8C">
        <w:rPr>
          <w:rFonts w:ascii="Times New Roman" w:hAnsi="Times New Roman" w:cs="Times New Roman"/>
          <w:b/>
          <w:snapToGrid w:val="0"/>
          <w:color w:val="000000"/>
          <w:sz w:val="24"/>
          <w:szCs w:val="24"/>
          <w:lang w:val="lt-LT" w:eastAsia="lt-LT"/>
        </w:rPr>
        <w:fldChar w:fldCharType="begin">
          <w:ffData>
            <w:name w:val="Text1"/>
            <w:enabled/>
            <w:calcOnExit w:val="0"/>
            <w:textInput>
              <w:maxLength w:val="2"/>
            </w:textInput>
          </w:ffData>
        </w:fldChar>
      </w:r>
      <w:r w:rsidRPr="00546A8C">
        <w:rPr>
          <w:rFonts w:ascii="Times New Roman" w:hAnsi="Times New Roman" w:cs="Times New Roman"/>
          <w:b/>
          <w:snapToGrid w:val="0"/>
          <w:color w:val="000000"/>
          <w:sz w:val="24"/>
          <w:szCs w:val="24"/>
          <w:lang w:val="lt-LT" w:eastAsia="lt-LT"/>
        </w:rPr>
        <w:instrText xml:space="preserve"> FORMTEXT </w:instrText>
      </w:r>
      <w:r w:rsidRPr="00546A8C">
        <w:rPr>
          <w:rFonts w:ascii="Times New Roman" w:hAnsi="Times New Roman" w:cs="Times New Roman"/>
          <w:b/>
          <w:snapToGrid w:val="0"/>
          <w:color w:val="000000"/>
          <w:sz w:val="24"/>
          <w:szCs w:val="24"/>
          <w:lang w:val="lt-LT" w:eastAsia="lt-LT"/>
        </w:rPr>
      </w:r>
      <w:r w:rsidRPr="00546A8C">
        <w:rPr>
          <w:rFonts w:ascii="Times New Roman" w:hAnsi="Times New Roman" w:cs="Times New Roman"/>
          <w:b/>
          <w:snapToGrid w:val="0"/>
          <w:color w:val="000000"/>
          <w:sz w:val="24"/>
          <w:szCs w:val="24"/>
          <w:lang w:val="lt-LT" w:eastAsia="lt-LT"/>
        </w:rPr>
        <w:fldChar w:fldCharType="separate"/>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snapToGrid w:val="0"/>
          <w:color w:val="000000"/>
          <w:sz w:val="24"/>
          <w:szCs w:val="24"/>
          <w:lang w:val="lt-LT" w:eastAsia="lt-LT"/>
        </w:rPr>
        <w:fldChar w:fldCharType="end"/>
      </w:r>
      <w:r w:rsidRPr="00546A8C">
        <w:rPr>
          <w:rFonts w:ascii="Times New Roman" w:hAnsi="Times New Roman" w:cs="Times New Roman"/>
          <w:b/>
          <w:snapToGrid w:val="0"/>
          <w:color w:val="000000"/>
          <w:sz w:val="24"/>
          <w:szCs w:val="24"/>
          <w:lang w:val="lt-LT" w:eastAsia="lt-LT"/>
        </w:rPr>
        <w:t xml:space="preserve">  </w:t>
      </w:r>
      <w:r w:rsidRPr="00546A8C">
        <w:rPr>
          <w:rFonts w:ascii="Times New Roman" w:hAnsi="Times New Roman" w:cs="Times New Roman"/>
          <w:b/>
          <w:snapToGrid w:val="0"/>
          <w:color w:val="000000"/>
          <w:sz w:val="24"/>
          <w:szCs w:val="24"/>
          <w:lang w:val="lt-LT" w:eastAsia="lt-LT"/>
        </w:rPr>
        <w:fldChar w:fldCharType="begin">
          <w:ffData>
            <w:name w:val="Text8"/>
            <w:enabled/>
            <w:calcOnExit w:val="0"/>
            <w:textInput>
              <w:maxLength w:val="4"/>
            </w:textInput>
          </w:ffData>
        </w:fldChar>
      </w:r>
      <w:r w:rsidRPr="00546A8C">
        <w:rPr>
          <w:rFonts w:ascii="Times New Roman" w:hAnsi="Times New Roman" w:cs="Times New Roman"/>
          <w:b/>
          <w:snapToGrid w:val="0"/>
          <w:color w:val="000000"/>
          <w:sz w:val="24"/>
          <w:szCs w:val="24"/>
          <w:lang w:val="lt-LT" w:eastAsia="lt-LT"/>
        </w:rPr>
        <w:instrText xml:space="preserve"> FORMTEXT </w:instrText>
      </w:r>
      <w:r w:rsidRPr="00546A8C">
        <w:rPr>
          <w:rFonts w:ascii="Times New Roman" w:hAnsi="Times New Roman" w:cs="Times New Roman"/>
          <w:b/>
          <w:snapToGrid w:val="0"/>
          <w:color w:val="000000"/>
          <w:sz w:val="24"/>
          <w:szCs w:val="24"/>
          <w:lang w:val="lt-LT" w:eastAsia="lt-LT"/>
        </w:rPr>
      </w:r>
      <w:r w:rsidRPr="00546A8C">
        <w:rPr>
          <w:rFonts w:ascii="Times New Roman" w:hAnsi="Times New Roman" w:cs="Times New Roman"/>
          <w:b/>
          <w:snapToGrid w:val="0"/>
          <w:color w:val="000000"/>
          <w:sz w:val="24"/>
          <w:szCs w:val="24"/>
          <w:lang w:val="lt-LT" w:eastAsia="lt-LT"/>
        </w:rPr>
        <w:fldChar w:fldCharType="separate"/>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snapToGrid w:val="0"/>
          <w:color w:val="000000"/>
          <w:sz w:val="24"/>
          <w:szCs w:val="24"/>
          <w:lang w:val="lt-LT" w:eastAsia="lt-LT"/>
        </w:rPr>
        <w:fldChar w:fldCharType="end"/>
      </w:r>
      <w:r w:rsidRPr="00546A8C">
        <w:rPr>
          <w:rFonts w:ascii="Times New Roman" w:hAnsi="Times New Roman" w:cs="Times New Roman"/>
          <w:b/>
          <w:snapToGrid w:val="0"/>
          <w:color w:val="000000"/>
          <w:sz w:val="24"/>
          <w:szCs w:val="24"/>
          <w:lang w:val="lt-LT" w:eastAsia="lt-LT"/>
        </w:rPr>
        <w:t xml:space="preserve">  </w:t>
      </w:r>
      <w:r w:rsidRPr="00546A8C">
        <w:rPr>
          <w:rFonts w:ascii="Times New Roman" w:hAnsi="Times New Roman" w:cs="Times New Roman"/>
          <w:b/>
          <w:snapToGrid w:val="0"/>
          <w:color w:val="000000"/>
          <w:sz w:val="24"/>
          <w:szCs w:val="24"/>
          <w:lang w:val="lt-LT" w:eastAsia="lt-LT"/>
        </w:rPr>
        <w:fldChar w:fldCharType="begin">
          <w:ffData>
            <w:name w:val="Text9"/>
            <w:enabled/>
            <w:calcOnExit w:val="0"/>
            <w:textInput>
              <w:maxLength w:val="4"/>
            </w:textInput>
          </w:ffData>
        </w:fldChar>
      </w:r>
      <w:r w:rsidRPr="00546A8C">
        <w:rPr>
          <w:rFonts w:ascii="Times New Roman" w:hAnsi="Times New Roman" w:cs="Times New Roman"/>
          <w:b/>
          <w:snapToGrid w:val="0"/>
          <w:color w:val="000000"/>
          <w:sz w:val="24"/>
          <w:szCs w:val="24"/>
          <w:lang w:val="lt-LT" w:eastAsia="lt-LT"/>
        </w:rPr>
        <w:instrText xml:space="preserve"> FORMTEXT </w:instrText>
      </w:r>
      <w:r w:rsidRPr="00546A8C">
        <w:rPr>
          <w:rFonts w:ascii="Times New Roman" w:hAnsi="Times New Roman" w:cs="Times New Roman"/>
          <w:b/>
          <w:snapToGrid w:val="0"/>
          <w:color w:val="000000"/>
          <w:sz w:val="24"/>
          <w:szCs w:val="24"/>
          <w:lang w:val="lt-LT" w:eastAsia="lt-LT"/>
        </w:rPr>
      </w:r>
      <w:r w:rsidRPr="00546A8C">
        <w:rPr>
          <w:rFonts w:ascii="Times New Roman" w:hAnsi="Times New Roman" w:cs="Times New Roman"/>
          <w:b/>
          <w:snapToGrid w:val="0"/>
          <w:color w:val="000000"/>
          <w:sz w:val="24"/>
          <w:szCs w:val="24"/>
          <w:lang w:val="lt-LT" w:eastAsia="lt-LT"/>
        </w:rPr>
        <w:fldChar w:fldCharType="separate"/>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snapToGrid w:val="0"/>
          <w:color w:val="000000"/>
          <w:sz w:val="24"/>
          <w:szCs w:val="24"/>
          <w:lang w:val="lt-LT" w:eastAsia="lt-LT"/>
        </w:rPr>
        <w:fldChar w:fldCharType="end"/>
      </w:r>
      <w:r w:rsidRPr="00546A8C">
        <w:rPr>
          <w:rFonts w:ascii="Times New Roman" w:hAnsi="Times New Roman" w:cs="Times New Roman"/>
          <w:b/>
          <w:snapToGrid w:val="0"/>
          <w:color w:val="000000"/>
          <w:sz w:val="24"/>
          <w:szCs w:val="24"/>
          <w:lang w:val="lt-LT" w:eastAsia="lt-LT"/>
        </w:rPr>
        <w:t xml:space="preserve">  </w:t>
      </w:r>
      <w:r w:rsidRPr="00546A8C">
        <w:rPr>
          <w:rFonts w:ascii="Times New Roman" w:hAnsi="Times New Roman" w:cs="Times New Roman"/>
          <w:b/>
          <w:snapToGrid w:val="0"/>
          <w:color w:val="000000"/>
          <w:sz w:val="24"/>
          <w:szCs w:val="24"/>
          <w:lang w:val="lt-LT" w:eastAsia="lt-LT"/>
        </w:rPr>
        <w:fldChar w:fldCharType="begin">
          <w:ffData>
            <w:name w:val="Text10"/>
            <w:enabled/>
            <w:calcOnExit w:val="0"/>
            <w:textInput>
              <w:maxLength w:val="4"/>
            </w:textInput>
          </w:ffData>
        </w:fldChar>
      </w:r>
      <w:r w:rsidRPr="00546A8C">
        <w:rPr>
          <w:rFonts w:ascii="Times New Roman" w:hAnsi="Times New Roman" w:cs="Times New Roman"/>
          <w:b/>
          <w:snapToGrid w:val="0"/>
          <w:color w:val="000000"/>
          <w:sz w:val="24"/>
          <w:szCs w:val="24"/>
          <w:lang w:val="lt-LT" w:eastAsia="lt-LT"/>
        </w:rPr>
        <w:instrText xml:space="preserve"> FORMTEXT </w:instrText>
      </w:r>
      <w:r w:rsidRPr="00546A8C">
        <w:rPr>
          <w:rFonts w:ascii="Times New Roman" w:hAnsi="Times New Roman" w:cs="Times New Roman"/>
          <w:b/>
          <w:snapToGrid w:val="0"/>
          <w:color w:val="000000"/>
          <w:sz w:val="24"/>
          <w:szCs w:val="24"/>
          <w:lang w:val="lt-LT" w:eastAsia="lt-LT"/>
        </w:rPr>
      </w:r>
      <w:r w:rsidRPr="00546A8C">
        <w:rPr>
          <w:rFonts w:ascii="Times New Roman" w:hAnsi="Times New Roman" w:cs="Times New Roman"/>
          <w:b/>
          <w:snapToGrid w:val="0"/>
          <w:color w:val="000000"/>
          <w:sz w:val="24"/>
          <w:szCs w:val="24"/>
          <w:lang w:val="lt-LT" w:eastAsia="lt-LT"/>
        </w:rPr>
        <w:fldChar w:fldCharType="separate"/>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snapToGrid w:val="0"/>
          <w:color w:val="000000"/>
          <w:sz w:val="24"/>
          <w:szCs w:val="24"/>
          <w:lang w:val="lt-LT" w:eastAsia="lt-LT"/>
        </w:rPr>
        <w:fldChar w:fldCharType="end"/>
      </w:r>
      <w:r w:rsidRPr="00546A8C">
        <w:rPr>
          <w:rFonts w:ascii="Times New Roman" w:hAnsi="Times New Roman" w:cs="Times New Roman"/>
          <w:b/>
          <w:snapToGrid w:val="0"/>
          <w:color w:val="000000"/>
          <w:sz w:val="24"/>
          <w:szCs w:val="24"/>
          <w:lang w:val="lt-LT" w:eastAsia="lt-LT"/>
        </w:rPr>
        <w:t xml:space="preserve">  </w:t>
      </w:r>
      <w:r w:rsidRPr="00546A8C">
        <w:rPr>
          <w:rFonts w:ascii="Times New Roman" w:hAnsi="Times New Roman" w:cs="Times New Roman"/>
          <w:b/>
          <w:snapToGrid w:val="0"/>
          <w:color w:val="000000"/>
          <w:sz w:val="24"/>
          <w:szCs w:val="24"/>
          <w:lang w:val="lt-LT" w:eastAsia="lt-LT"/>
        </w:rPr>
        <w:fldChar w:fldCharType="begin">
          <w:ffData>
            <w:name w:val="Text11"/>
            <w:enabled/>
            <w:calcOnExit w:val="0"/>
            <w:textInput>
              <w:maxLength w:val="4"/>
            </w:textInput>
          </w:ffData>
        </w:fldChar>
      </w:r>
      <w:r w:rsidRPr="00546A8C">
        <w:rPr>
          <w:rFonts w:ascii="Times New Roman" w:hAnsi="Times New Roman" w:cs="Times New Roman"/>
          <w:b/>
          <w:snapToGrid w:val="0"/>
          <w:color w:val="000000"/>
          <w:sz w:val="24"/>
          <w:szCs w:val="24"/>
          <w:lang w:val="lt-LT" w:eastAsia="lt-LT"/>
        </w:rPr>
        <w:instrText xml:space="preserve"> FORMTEXT </w:instrText>
      </w:r>
      <w:r w:rsidRPr="00546A8C">
        <w:rPr>
          <w:rFonts w:ascii="Times New Roman" w:hAnsi="Times New Roman" w:cs="Times New Roman"/>
          <w:b/>
          <w:snapToGrid w:val="0"/>
          <w:color w:val="000000"/>
          <w:sz w:val="24"/>
          <w:szCs w:val="24"/>
          <w:lang w:val="lt-LT" w:eastAsia="lt-LT"/>
        </w:rPr>
      </w:r>
      <w:r w:rsidRPr="00546A8C">
        <w:rPr>
          <w:rFonts w:ascii="Times New Roman" w:hAnsi="Times New Roman" w:cs="Times New Roman"/>
          <w:b/>
          <w:snapToGrid w:val="0"/>
          <w:color w:val="000000"/>
          <w:sz w:val="24"/>
          <w:szCs w:val="24"/>
          <w:lang w:val="lt-LT" w:eastAsia="lt-LT"/>
        </w:rPr>
        <w:fldChar w:fldCharType="separate"/>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noProof/>
          <w:snapToGrid w:val="0"/>
          <w:color w:val="000000"/>
          <w:sz w:val="24"/>
          <w:szCs w:val="24"/>
          <w:lang w:val="lt-LT" w:eastAsia="lt-LT"/>
        </w:rPr>
        <w:t> </w:t>
      </w:r>
      <w:r w:rsidRPr="00546A8C">
        <w:rPr>
          <w:rFonts w:ascii="Times New Roman" w:hAnsi="Times New Roman" w:cs="Times New Roman"/>
          <w:b/>
          <w:snapToGrid w:val="0"/>
          <w:color w:val="000000"/>
          <w:sz w:val="24"/>
          <w:szCs w:val="24"/>
          <w:lang w:val="lt-LT" w:eastAsia="lt-LT"/>
        </w:rPr>
        <w:fldChar w:fldCharType="end"/>
      </w:r>
      <w:r w:rsidRPr="00546A8C">
        <w:rPr>
          <w:rFonts w:ascii="Times New Roman" w:hAnsi="Times New Roman" w:cs="Times New Roman"/>
          <w:sz w:val="24"/>
          <w:szCs w:val="24"/>
          <w:lang w:val="lt-LT"/>
        </w:rPr>
        <w:tab/>
      </w:r>
    </w:p>
    <w:p w14:paraId="0BA12BB2" w14:textId="3094714B" w:rsidR="003506E6" w:rsidRPr="00546A8C" w:rsidRDefault="003506E6" w:rsidP="00546A8C">
      <w:pPr>
        <w:pStyle w:val="Heading1"/>
        <w:spacing w:before="0" w:after="120" w:line="240" w:lineRule="auto"/>
        <w:ind w:left="0" w:firstLine="454"/>
        <w:jc w:val="center"/>
        <w:rPr>
          <w:color w:val="auto"/>
          <w:sz w:val="24"/>
          <w:szCs w:val="24"/>
          <w:lang w:val="lt-LT"/>
        </w:rPr>
      </w:pPr>
      <w:r w:rsidRPr="00546A8C">
        <w:rPr>
          <w:color w:val="auto"/>
          <w:sz w:val="24"/>
          <w:szCs w:val="24"/>
          <w:lang w:val="lt-LT"/>
        </w:rPr>
        <w:lastRenderedPageBreak/>
        <w:t>IX.</w:t>
      </w:r>
      <w:r w:rsidR="004801BD" w:rsidRPr="00546A8C">
        <w:rPr>
          <w:color w:val="auto"/>
          <w:sz w:val="24"/>
          <w:szCs w:val="24"/>
          <w:lang w:val="lt-LT"/>
        </w:rPr>
        <w:t xml:space="preserve"> </w:t>
      </w:r>
      <w:r w:rsidRPr="00546A8C">
        <w:rPr>
          <w:color w:val="auto"/>
          <w:sz w:val="24"/>
          <w:szCs w:val="24"/>
          <w:lang w:val="lt-LT"/>
        </w:rPr>
        <w:t>ŠALIŲ KONTAKTINIAI DUOMENYS</w:t>
      </w:r>
    </w:p>
    <w:p w14:paraId="30D3D4A5" w14:textId="77777777" w:rsidR="003506E6" w:rsidRPr="00546A8C" w:rsidRDefault="003506E6" w:rsidP="00546A8C">
      <w:pPr>
        <w:spacing w:after="120" w:line="240" w:lineRule="auto"/>
        <w:ind w:firstLine="454"/>
        <w:rPr>
          <w:rFonts w:ascii="Times New Roman" w:hAnsi="Times New Roman" w:cs="Times New Roman"/>
          <w:sz w:val="24"/>
          <w:szCs w:val="24"/>
          <w:lang w:val="lt-LT"/>
        </w:rPr>
      </w:pPr>
    </w:p>
    <w:p w14:paraId="4991825A" w14:textId="1C0B4BEE" w:rsidR="003506E6" w:rsidRPr="00546A8C" w:rsidRDefault="004801BD" w:rsidP="00546A8C">
      <w:pPr>
        <w:pStyle w:val="Heading3"/>
        <w:numPr>
          <w:ilvl w:val="6"/>
          <w:numId w:val="1"/>
        </w:numPr>
        <w:spacing w:before="0" w:after="120" w:line="240" w:lineRule="auto"/>
        <w:ind w:left="0" w:firstLine="454"/>
        <w:rPr>
          <w:b w:val="0"/>
          <w:sz w:val="24"/>
          <w:szCs w:val="24"/>
          <w:lang w:val="lt-LT"/>
        </w:rPr>
      </w:pPr>
      <w:bookmarkStart w:id="5" w:name="_Toc8046770"/>
      <w:r w:rsidRPr="00546A8C">
        <w:rPr>
          <w:b w:val="0"/>
          <w:color w:val="auto"/>
          <w:sz w:val="24"/>
          <w:szCs w:val="24"/>
          <w:lang w:val="lt-LT"/>
        </w:rPr>
        <w:t xml:space="preserve">40. ŠMPF </w:t>
      </w:r>
      <w:r w:rsidR="003506E6" w:rsidRPr="00546A8C">
        <w:rPr>
          <w:b w:val="0"/>
          <w:color w:val="auto"/>
          <w:sz w:val="24"/>
          <w:szCs w:val="24"/>
          <w:lang w:val="lt-LT"/>
        </w:rPr>
        <w:t>komunikavimo duomenys</w:t>
      </w:r>
      <w:bookmarkEnd w:id="5"/>
      <w:r w:rsidRPr="00546A8C">
        <w:rPr>
          <w:b w:val="0"/>
          <w:color w:val="auto"/>
          <w:sz w:val="24"/>
          <w:szCs w:val="24"/>
          <w:lang w:val="lt-LT"/>
        </w:rPr>
        <w:t>.</w:t>
      </w:r>
    </w:p>
    <w:p w14:paraId="09C1142E" w14:textId="2EEB8999" w:rsidR="003506E6" w:rsidRPr="00546A8C" w:rsidRDefault="003506E6" w:rsidP="00546A8C">
      <w:pPr>
        <w:spacing w:after="120" w:line="240" w:lineRule="auto"/>
        <w:ind w:firstLine="454"/>
        <w:jc w:val="both"/>
        <w:rPr>
          <w:rFonts w:ascii="Times New Roman" w:hAnsi="Times New Roman" w:cs="Times New Roman"/>
          <w:i/>
          <w:sz w:val="24"/>
          <w:szCs w:val="24"/>
          <w:lang w:val="lt-LT"/>
        </w:rPr>
      </w:pPr>
      <w:r w:rsidRPr="00546A8C">
        <w:rPr>
          <w:rFonts w:ascii="Times New Roman" w:hAnsi="Times New Roman" w:cs="Times New Roman"/>
          <w:sz w:val="24"/>
          <w:szCs w:val="24"/>
          <w:lang w:val="lt-LT"/>
        </w:rPr>
        <w:t xml:space="preserve">Dotacijos gavėjas bet kokius </w:t>
      </w:r>
      <w:r w:rsidR="004801BD" w:rsidRPr="00546A8C">
        <w:rPr>
          <w:rFonts w:ascii="Times New Roman" w:hAnsi="Times New Roman" w:cs="Times New Roman"/>
          <w:sz w:val="24"/>
          <w:szCs w:val="24"/>
          <w:lang w:val="lt-LT"/>
        </w:rPr>
        <w:t>ŠMPF</w:t>
      </w:r>
      <w:r w:rsidRPr="00546A8C">
        <w:rPr>
          <w:rFonts w:ascii="Times New Roman" w:hAnsi="Times New Roman" w:cs="Times New Roman"/>
          <w:sz w:val="24"/>
          <w:szCs w:val="24"/>
          <w:lang w:val="lt-LT"/>
        </w:rPr>
        <w:t xml:space="preserve"> skirtus pranešimus siunčia šiuo adresu:</w:t>
      </w:r>
    </w:p>
    <w:p w14:paraId="7994F550" w14:textId="77777777" w:rsidR="003506E6" w:rsidRPr="00546A8C" w:rsidRDefault="003506E6" w:rsidP="00546A8C">
      <w:pPr>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Švietimo mainų paramos fondas</w:t>
      </w:r>
    </w:p>
    <w:p w14:paraId="629403CF" w14:textId="77777777" w:rsidR="003506E6" w:rsidRPr="00546A8C" w:rsidRDefault="003506E6" w:rsidP="00546A8C">
      <w:pPr>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 xml:space="preserve">Rožių al. 2, </w:t>
      </w:r>
    </w:p>
    <w:p w14:paraId="6362FEE1" w14:textId="77777777" w:rsidR="003506E6" w:rsidRPr="00546A8C" w:rsidRDefault="003506E6" w:rsidP="00546A8C">
      <w:pPr>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 xml:space="preserve">03106 Vilnius </w:t>
      </w:r>
    </w:p>
    <w:p w14:paraId="67D8E00B" w14:textId="23E6CB4C" w:rsidR="003506E6" w:rsidRPr="00546A8C" w:rsidRDefault="003506E6" w:rsidP="00546A8C">
      <w:pPr>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 xml:space="preserve">El. paštas </w:t>
      </w:r>
      <w:hyperlink r:id="rId13" w:history="1">
        <w:r w:rsidR="004801BD" w:rsidRPr="00546A8C">
          <w:rPr>
            <w:rStyle w:val="Hyperlink"/>
            <w:rFonts w:ascii="Times New Roman" w:hAnsi="Times New Roman"/>
            <w:i/>
            <w:sz w:val="24"/>
            <w:szCs w:val="24"/>
            <w:lang w:val="lt-LT"/>
          </w:rPr>
          <w:t>etwinning@smpf.lt</w:t>
        </w:r>
      </w:hyperlink>
      <w:r w:rsidR="004801BD" w:rsidRPr="00546A8C">
        <w:rPr>
          <w:rFonts w:ascii="Times New Roman" w:hAnsi="Times New Roman" w:cs="Times New Roman"/>
          <w:i/>
          <w:sz w:val="24"/>
          <w:szCs w:val="24"/>
          <w:lang w:val="lt-LT"/>
        </w:rPr>
        <w:t xml:space="preserve">. </w:t>
      </w:r>
    </w:p>
    <w:p w14:paraId="0617EBD4" w14:textId="77777777" w:rsidR="003506E6" w:rsidRPr="00546A8C" w:rsidRDefault="003506E6" w:rsidP="00546A8C">
      <w:pPr>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 xml:space="preserve">Siunčiant elektroninę siuntą per e. pristatymo sistemą www.epristatymas.lt, e. dėžutės pavadinimas - Švietimo mainų paramos fondas.  </w:t>
      </w:r>
    </w:p>
    <w:p w14:paraId="5EBED1B8" w14:textId="77777777" w:rsidR="003506E6" w:rsidRPr="00546A8C" w:rsidRDefault="003506E6" w:rsidP="00546A8C">
      <w:pPr>
        <w:spacing w:after="120" w:line="240" w:lineRule="auto"/>
        <w:ind w:firstLine="454"/>
        <w:rPr>
          <w:rFonts w:ascii="Times New Roman" w:hAnsi="Times New Roman" w:cs="Times New Roman"/>
          <w:sz w:val="24"/>
          <w:szCs w:val="24"/>
          <w:lang w:val="lt-LT"/>
        </w:rPr>
      </w:pPr>
    </w:p>
    <w:p w14:paraId="59807867" w14:textId="020262C9" w:rsidR="003506E6" w:rsidRPr="00546A8C" w:rsidRDefault="004801BD" w:rsidP="00546A8C">
      <w:pPr>
        <w:pStyle w:val="Heading3"/>
        <w:spacing w:before="0" w:after="120" w:line="240" w:lineRule="auto"/>
        <w:ind w:left="0" w:firstLine="454"/>
        <w:rPr>
          <w:b w:val="0"/>
          <w:sz w:val="24"/>
          <w:szCs w:val="24"/>
          <w:lang w:val="lt-LT"/>
        </w:rPr>
      </w:pPr>
      <w:bookmarkStart w:id="6" w:name="_Toc8046771"/>
      <w:r w:rsidRPr="00546A8C">
        <w:rPr>
          <w:b w:val="0"/>
          <w:color w:val="auto"/>
          <w:sz w:val="24"/>
          <w:szCs w:val="24"/>
          <w:lang w:val="lt-LT"/>
        </w:rPr>
        <w:t xml:space="preserve">41. </w:t>
      </w:r>
      <w:r w:rsidR="003506E6" w:rsidRPr="00546A8C">
        <w:rPr>
          <w:b w:val="0"/>
          <w:color w:val="auto"/>
          <w:sz w:val="24"/>
          <w:szCs w:val="24"/>
          <w:lang w:val="lt-LT"/>
        </w:rPr>
        <w:t>Komunikavimo su Dotacijos gavėju duomenys</w:t>
      </w:r>
      <w:bookmarkEnd w:id="6"/>
      <w:r w:rsidRPr="00546A8C">
        <w:rPr>
          <w:b w:val="0"/>
          <w:color w:val="auto"/>
          <w:sz w:val="24"/>
          <w:szCs w:val="24"/>
          <w:lang w:val="lt-LT"/>
        </w:rPr>
        <w:t xml:space="preserve">. </w:t>
      </w:r>
    </w:p>
    <w:p w14:paraId="4F27C173" w14:textId="60CEE3E1" w:rsidR="003506E6" w:rsidRPr="00546A8C" w:rsidRDefault="003506E6" w:rsidP="00546A8C">
      <w:pPr>
        <w:spacing w:after="120" w:line="240" w:lineRule="auto"/>
        <w:ind w:firstLine="454"/>
        <w:jc w:val="both"/>
        <w:rPr>
          <w:rFonts w:ascii="Times New Roman" w:hAnsi="Times New Roman" w:cs="Times New Roman"/>
          <w:sz w:val="24"/>
          <w:szCs w:val="24"/>
          <w:lang w:val="lt-LT"/>
        </w:rPr>
      </w:pPr>
      <w:r w:rsidRPr="00546A8C">
        <w:rPr>
          <w:rFonts w:ascii="Times New Roman" w:hAnsi="Times New Roman" w:cs="Times New Roman"/>
          <w:sz w:val="24"/>
          <w:szCs w:val="24"/>
          <w:lang w:val="lt-LT"/>
        </w:rPr>
        <w:t xml:space="preserve">Visi </w:t>
      </w:r>
      <w:r w:rsidR="004801BD" w:rsidRPr="00546A8C">
        <w:rPr>
          <w:rFonts w:ascii="Times New Roman" w:hAnsi="Times New Roman" w:cs="Times New Roman"/>
          <w:sz w:val="24"/>
          <w:szCs w:val="24"/>
          <w:lang w:val="lt-LT"/>
        </w:rPr>
        <w:t xml:space="preserve">ŠMPF </w:t>
      </w:r>
      <w:r w:rsidRPr="00546A8C">
        <w:rPr>
          <w:rFonts w:ascii="Times New Roman" w:hAnsi="Times New Roman" w:cs="Times New Roman"/>
          <w:sz w:val="24"/>
          <w:szCs w:val="24"/>
          <w:lang w:val="lt-LT"/>
        </w:rPr>
        <w:t>pranešimai Dotacijos gavėjui turi būti siunčiami šiuo adresu:</w:t>
      </w:r>
    </w:p>
    <w:tbl>
      <w:tblPr>
        <w:tblW w:w="9120" w:type="dxa"/>
        <w:tblInd w:w="709" w:type="dxa"/>
        <w:tblLayout w:type="fixed"/>
        <w:tblLook w:val="01E0" w:firstRow="1" w:lastRow="1" w:firstColumn="1" w:lastColumn="1" w:noHBand="0" w:noVBand="0"/>
      </w:tblPr>
      <w:tblGrid>
        <w:gridCol w:w="4443"/>
        <w:gridCol w:w="4677"/>
      </w:tblGrid>
      <w:tr w:rsidR="003506E6" w:rsidRPr="00546A8C" w14:paraId="62BF7C3B" w14:textId="77777777" w:rsidTr="004801BD">
        <w:trPr>
          <w:trHeight w:val="317"/>
        </w:trPr>
        <w:tc>
          <w:tcPr>
            <w:tcW w:w="4443" w:type="dxa"/>
            <w:hideMark/>
          </w:tcPr>
          <w:p w14:paraId="692BDCDB" w14:textId="77777777" w:rsidR="003506E6" w:rsidRPr="00546A8C" w:rsidRDefault="003506E6" w:rsidP="00546A8C">
            <w:pPr>
              <w:widowControl w:val="0"/>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Projektą koordinuojančio asmens vardas ir pavardė:</w:t>
            </w:r>
          </w:p>
        </w:tc>
        <w:tc>
          <w:tcPr>
            <w:tcW w:w="4677" w:type="dxa"/>
          </w:tcPr>
          <w:p w14:paraId="52C4A7A8" w14:textId="77777777" w:rsidR="003506E6" w:rsidRPr="00546A8C" w:rsidRDefault="003506E6" w:rsidP="00546A8C">
            <w:pPr>
              <w:widowControl w:val="0"/>
              <w:spacing w:after="120" w:line="240" w:lineRule="auto"/>
              <w:ind w:firstLine="454"/>
              <w:rPr>
                <w:rFonts w:ascii="Times New Roman" w:hAnsi="Times New Roman" w:cs="Times New Roman"/>
                <w:sz w:val="24"/>
                <w:szCs w:val="24"/>
                <w:lang w:val="lt-LT"/>
              </w:rPr>
            </w:pPr>
          </w:p>
          <w:p w14:paraId="5D60B9A9" w14:textId="77777777" w:rsidR="003506E6" w:rsidRPr="00546A8C" w:rsidRDefault="003506E6"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fldChar w:fldCharType="begin">
                <w:ffData>
                  <w:name w:val=""/>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p>
        </w:tc>
      </w:tr>
      <w:tr w:rsidR="003506E6" w:rsidRPr="00546A8C" w14:paraId="7EA0D5B3" w14:textId="77777777" w:rsidTr="004801BD">
        <w:trPr>
          <w:trHeight w:val="317"/>
        </w:trPr>
        <w:tc>
          <w:tcPr>
            <w:tcW w:w="4443" w:type="dxa"/>
            <w:hideMark/>
          </w:tcPr>
          <w:p w14:paraId="409D92B9" w14:textId="77777777" w:rsidR="003506E6" w:rsidRPr="00546A8C" w:rsidRDefault="003506E6" w:rsidP="00546A8C">
            <w:pPr>
              <w:widowControl w:val="0"/>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Dotacijos gavėjo pavadinimas:</w:t>
            </w:r>
          </w:p>
        </w:tc>
        <w:tc>
          <w:tcPr>
            <w:tcW w:w="4677" w:type="dxa"/>
            <w:hideMark/>
          </w:tcPr>
          <w:p w14:paraId="7812A715" w14:textId="77777777" w:rsidR="003506E6" w:rsidRPr="00546A8C" w:rsidRDefault="003506E6"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fldChar w:fldCharType="begin">
                <w:ffData>
                  <w:name w:val=""/>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p>
        </w:tc>
      </w:tr>
      <w:tr w:rsidR="003506E6" w:rsidRPr="00546A8C" w14:paraId="6469F4E2" w14:textId="77777777" w:rsidTr="004801BD">
        <w:trPr>
          <w:trHeight w:val="335"/>
        </w:trPr>
        <w:tc>
          <w:tcPr>
            <w:tcW w:w="4443" w:type="dxa"/>
            <w:hideMark/>
          </w:tcPr>
          <w:p w14:paraId="7B3324A4" w14:textId="77777777" w:rsidR="003506E6" w:rsidRPr="00546A8C" w:rsidRDefault="003506E6" w:rsidP="00546A8C">
            <w:pPr>
              <w:widowControl w:val="0"/>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Buveinės adresas:</w:t>
            </w:r>
          </w:p>
        </w:tc>
        <w:tc>
          <w:tcPr>
            <w:tcW w:w="4677" w:type="dxa"/>
            <w:hideMark/>
          </w:tcPr>
          <w:p w14:paraId="7411A814" w14:textId="77777777" w:rsidR="003506E6" w:rsidRPr="00546A8C" w:rsidRDefault="003506E6"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fldChar w:fldCharType="begin">
                <w:ffData>
                  <w:name w:val=""/>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p>
        </w:tc>
      </w:tr>
      <w:tr w:rsidR="003506E6" w:rsidRPr="00546A8C" w14:paraId="2655D88D" w14:textId="77777777" w:rsidTr="004801BD">
        <w:trPr>
          <w:trHeight w:val="179"/>
        </w:trPr>
        <w:tc>
          <w:tcPr>
            <w:tcW w:w="4443" w:type="dxa"/>
            <w:hideMark/>
          </w:tcPr>
          <w:p w14:paraId="4FE4786A" w14:textId="77777777" w:rsidR="003506E6" w:rsidRPr="00546A8C" w:rsidRDefault="003506E6" w:rsidP="00546A8C">
            <w:pPr>
              <w:widowControl w:val="0"/>
              <w:spacing w:after="120" w:line="240" w:lineRule="auto"/>
              <w:ind w:firstLine="454"/>
              <w:rPr>
                <w:rFonts w:ascii="Times New Roman" w:hAnsi="Times New Roman" w:cs="Times New Roman"/>
                <w:i/>
                <w:sz w:val="24"/>
                <w:szCs w:val="24"/>
                <w:lang w:val="lt-LT"/>
              </w:rPr>
            </w:pPr>
            <w:r w:rsidRPr="00546A8C">
              <w:rPr>
                <w:rFonts w:ascii="Times New Roman" w:hAnsi="Times New Roman" w:cs="Times New Roman"/>
                <w:i/>
                <w:sz w:val="24"/>
                <w:szCs w:val="24"/>
                <w:lang w:val="lt-LT"/>
              </w:rPr>
              <w:t>El. pašto adresas:</w:t>
            </w:r>
          </w:p>
        </w:tc>
        <w:tc>
          <w:tcPr>
            <w:tcW w:w="4677" w:type="dxa"/>
            <w:hideMark/>
          </w:tcPr>
          <w:p w14:paraId="0AEC4D15" w14:textId="77777777" w:rsidR="003506E6" w:rsidRPr="00546A8C" w:rsidRDefault="003506E6" w:rsidP="00546A8C">
            <w:pPr>
              <w:widowControl w:val="0"/>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fldChar w:fldCharType="begin">
                <w:ffData>
                  <w:name w:val=""/>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p>
        </w:tc>
      </w:tr>
    </w:tbl>
    <w:p w14:paraId="6B2F2B68" w14:textId="77777777" w:rsidR="003506E6" w:rsidRPr="00546A8C" w:rsidRDefault="003506E6" w:rsidP="00546A8C">
      <w:pPr>
        <w:widowControl w:val="0"/>
        <w:spacing w:after="120" w:line="240" w:lineRule="auto"/>
        <w:ind w:firstLine="454"/>
        <w:rPr>
          <w:rFonts w:ascii="Times New Roman" w:hAnsi="Times New Roman" w:cs="Times New Roman"/>
          <w:color w:val="000000" w:themeColor="text1"/>
          <w:sz w:val="24"/>
          <w:szCs w:val="24"/>
          <w:lang w:val="lt-LT" w:eastAsia="lt-LT"/>
        </w:rPr>
      </w:pPr>
    </w:p>
    <w:p w14:paraId="182DB365" w14:textId="61D892FD" w:rsidR="001B157F" w:rsidRPr="00546A8C" w:rsidRDefault="004801BD" w:rsidP="00546A8C">
      <w:pPr>
        <w:widowControl w:val="0"/>
        <w:spacing w:after="120" w:line="240" w:lineRule="auto"/>
        <w:ind w:firstLine="454"/>
        <w:jc w:val="center"/>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X</w:t>
      </w:r>
      <w:r w:rsidR="001B157F" w:rsidRPr="00546A8C">
        <w:rPr>
          <w:rFonts w:ascii="Times New Roman" w:hAnsi="Times New Roman" w:cs="Times New Roman"/>
          <w:b/>
          <w:bCs/>
          <w:color w:val="000000" w:themeColor="text1"/>
          <w:sz w:val="24"/>
          <w:szCs w:val="24"/>
          <w:lang w:val="lt-LT" w:eastAsia="lt-LT"/>
        </w:rPr>
        <w:t>. SUTARTIES PRIEDAI</w:t>
      </w:r>
    </w:p>
    <w:p w14:paraId="601B7CD4" w14:textId="62DF954D" w:rsidR="001B157F" w:rsidRPr="00546A8C" w:rsidRDefault="001B157F" w:rsidP="00546A8C">
      <w:pPr>
        <w:tabs>
          <w:tab w:val="left" w:pos="993"/>
          <w:tab w:val="left" w:pos="9360"/>
        </w:tabs>
        <w:spacing w:after="120" w:line="240" w:lineRule="auto"/>
        <w:ind w:firstLine="454"/>
        <w:jc w:val="both"/>
        <w:rPr>
          <w:rFonts w:ascii="Times New Roman" w:hAnsi="Times New Roman" w:cs="Times New Roman"/>
          <w:color w:val="000000" w:themeColor="text1"/>
          <w:sz w:val="24"/>
          <w:szCs w:val="24"/>
          <w:lang w:val="lt-LT" w:eastAsia="lt-LT"/>
        </w:rPr>
      </w:pPr>
    </w:p>
    <w:p w14:paraId="1990C083" w14:textId="38278AF8" w:rsidR="001B157F" w:rsidRPr="00546A8C" w:rsidRDefault="004801BD" w:rsidP="00546A8C">
      <w:pPr>
        <w:tabs>
          <w:tab w:val="left" w:pos="993"/>
          <w:tab w:val="left" w:pos="9360"/>
        </w:tabs>
        <w:spacing w:after="120" w:line="240" w:lineRule="auto"/>
        <w:ind w:firstLine="454"/>
        <w:jc w:val="both"/>
        <w:rPr>
          <w:rFonts w:ascii="Times New Roman" w:hAnsi="Times New Roman" w:cs="Times New Roman"/>
          <w:color w:val="000000" w:themeColor="text1"/>
          <w:sz w:val="24"/>
          <w:szCs w:val="24"/>
          <w:lang w:val="lt-LT" w:eastAsia="lt-LT"/>
        </w:rPr>
      </w:pPr>
      <w:r w:rsidRPr="00546A8C">
        <w:rPr>
          <w:rFonts w:ascii="Times New Roman" w:hAnsi="Times New Roman" w:cs="Times New Roman"/>
          <w:color w:val="000000" w:themeColor="text1"/>
          <w:sz w:val="24"/>
          <w:szCs w:val="24"/>
          <w:lang w:val="lt-LT" w:eastAsia="lt-LT"/>
        </w:rPr>
        <w:t>42</w:t>
      </w:r>
      <w:r w:rsidR="001B157F" w:rsidRPr="00546A8C">
        <w:rPr>
          <w:rFonts w:ascii="Times New Roman" w:hAnsi="Times New Roman" w:cs="Times New Roman"/>
          <w:color w:val="000000" w:themeColor="text1"/>
          <w:sz w:val="24"/>
          <w:szCs w:val="24"/>
          <w:lang w:val="lt-LT" w:eastAsia="lt-LT"/>
        </w:rPr>
        <w:t>.</w:t>
      </w:r>
      <w:r w:rsidR="0029742C">
        <w:rPr>
          <w:rFonts w:ascii="Times New Roman" w:hAnsi="Times New Roman" w:cs="Times New Roman"/>
          <w:color w:val="000000" w:themeColor="text1"/>
          <w:sz w:val="24"/>
          <w:szCs w:val="24"/>
          <w:lang w:val="lt-LT" w:eastAsia="lt-LT"/>
        </w:rPr>
        <w:t xml:space="preserve"> </w:t>
      </w:r>
      <w:r w:rsidR="001B157F" w:rsidRPr="00546A8C">
        <w:rPr>
          <w:rFonts w:ascii="Times New Roman" w:hAnsi="Times New Roman" w:cs="Times New Roman"/>
          <w:color w:val="000000" w:themeColor="text1"/>
          <w:sz w:val="24"/>
          <w:szCs w:val="24"/>
          <w:lang w:val="lt-LT" w:eastAsia="lt-LT"/>
        </w:rPr>
        <w:t>2 priedas – Galutinės ataskaitos forma</w:t>
      </w:r>
      <w:r w:rsidR="006B1605" w:rsidRPr="00546A8C">
        <w:rPr>
          <w:rFonts w:ascii="Times New Roman" w:hAnsi="Times New Roman" w:cs="Times New Roman"/>
          <w:color w:val="000000" w:themeColor="text1"/>
          <w:sz w:val="24"/>
          <w:szCs w:val="24"/>
          <w:lang w:val="lt-LT" w:eastAsia="lt-LT"/>
        </w:rPr>
        <w:t>.</w:t>
      </w:r>
    </w:p>
    <w:p w14:paraId="3C7106DA" w14:textId="1EF6001A" w:rsidR="00443FA4" w:rsidRPr="00546A8C" w:rsidRDefault="00443FA4" w:rsidP="00546A8C">
      <w:pPr>
        <w:tabs>
          <w:tab w:val="left" w:pos="993"/>
          <w:tab w:val="left" w:pos="9360"/>
        </w:tabs>
        <w:spacing w:after="120" w:line="240" w:lineRule="auto"/>
        <w:ind w:firstLine="454"/>
        <w:jc w:val="both"/>
        <w:rPr>
          <w:rFonts w:ascii="Times New Roman" w:hAnsi="Times New Roman" w:cs="Times New Roman"/>
          <w:color w:val="000000" w:themeColor="text1"/>
          <w:sz w:val="24"/>
          <w:szCs w:val="24"/>
          <w:lang w:val="en-US" w:eastAsia="lt-LT"/>
        </w:rPr>
      </w:pPr>
      <w:r w:rsidRPr="00546A8C">
        <w:rPr>
          <w:rFonts w:ascii="Times New Roman" w:hAnsi="Times New Roman" w:cs="Times New Roman"/>
          <w:color w:val="000000" w:themeColor="text1"/>
          <w:sz w:val="24"/>
          <w:szCs w:val="24"/>
          <w:lang w:val="en-US" w:eastAsia="lt-LT"/>
        </w:rPr>
        <w:t xml:space="preserve">43. </w:t>
      </w:r>
      <w:r w:rsidRPr="0029742C">
        <w:rPr>
          <w:rFonts w:ascii="Times New Roman" w:hAnsi="Times New Roman" w:cs="Times New Roman"/>
          <w:color w:val="000000" w:themeColor="text1"/>
          <w:sz w:val="24"/>
          <w:szCs w:val="24"/>
          <w:lang w:val="lt-LT" w:eastAsia="lt-LT"/>
        </w:rPr>
        <w:t>3 priedas – Dalyvių sąrašo</w:t>
      </w:r>
      <w:r w:rsidRPr="00546A8C">
        <w:rPr>
          <w:rFonts w:ascii="Times New Roman" w:hAnsi="Times New Roman" w:cs="Times New Roman"/>
          <w:color w:val="000000" w:themeColor="text1"/>
          <w:sz w:val="24"/>
          <w:szCs w:val="24"/>
          <w:lang w:val="lt-LT" w:eastAsia="lt-LT"/>
        </w:rPr>
        <w:t xml:space="preserve"> forma.</w:t>
      </w:r>
    </w:p>
    <w:p w14:paraId="58C24151" w14:textId="77777777" w:rsidR="001B157F" w:rsidRPr="00546A8C" w:rsidRDefault="001B157F" w:rsidP="00546A8C">
      <w:pPr>
        <w:spacing w:after="120" w:line="240" w:lineRule="auto"/>
        <w:ind w:firstLine="454"/>
        <w:rPr>
          <w:rFonts w:ascii="Times New Roman" w:hAnsi="Times New Roman" w:cs="Times New Roman"/>
          <w:color w:val="000000" w:themeColor="text1"/>
          <w:sz w:val="24"/>
          <w:szCs w:val="24"/>
          <w:lang w:val="lt-LT"/>
        </w:rPr>
      </w:pPr>
    </w:p>
    <w:p w14:paraId="2F50AAC0" w14:textId="3B8D057D" w:rsidR="001B157F" w:rsidRPr="00546A8C" w:rsidRDefault="001B157F" w:rsidP="00546A8C">
      <w:pPr>
        <w:widowControl w:val="0"/>
        <w:tabs>
          <w:tab w:val="left" w:pos="851"/>
        </w:tabs>
        <w:spacing w:after="120" w:line="240" w:lineRule="auto"/>
        <w:ind w:firstLine="454"/>
        <w:jc w:val="center"/>
        <w:rPr>
          <w:rFonts w:ascii="Times New Roman" w:hAnsi="Times New Roman" w:cs="Times New Roman"/>
          <w:b/>
          <w:bCs/>
          <w:color w:val="000000" w:themeColor="text1"/>
          <w:sz w:val="24"/>
          <w:szCs w:val="24"/>
          <w:lang w:val="lt-LT" w:eastAsia="lt-LT"/>
        </w:rPr>
      </w:pPr>
      <w:r w:rsidRPr="00546A8C">
        <w:rPr>
          <w:rFonts w:ascii="Times New Roman" w:hAnsi="Times New Roman" w:cs="Times New Roman"/>
          <w:b/>
          <w:bCs/>
          <w:color w:val="000000" w:themeColor="text1"/>
          <w:sz w:val="24"/>
          <w:szCs w:val="24"/>
          <w:lang w:val="lt-LT" w:eastAsia="lt-LT"/>
        </w:rPr>
        <w:t>X</w:t>
      </w:r>
      <w:r w:rsidR="00132B5F" w:rsidRPr="00546A8C">
        <w:rPr>
          <w:rFonts w:ascii="Times New Roman" w:hAnsi="Times New Roman" w:cs="Times New Roman"/>
          <w:b/>
          <w:bCs/>
          <w:color w:val="000000" w:themeColor="text1"/>
          <w:sz w:val="24"/>
          <w:szCs w:val="24"/>
          <w:lang w:val="lt-LT" w:eastAsia="lt-LT"/>
        </w:rPr>
        <w:t>I</w:t>
      </w:r>
      <w:r w:rsidRPr="00546A8C">
        <w:rPr>
          <w:rFonts w:ascii="Times New Roman" w:hAnsi="Times New Roman" w:cs="Times New Roman"/>
          <w:b/>
          <w:bCs/>
          <w:color w:val="000000" w:themeColor="text1"/>
          <w:sz w:val="24"/>
          <w:szCs w:val="24"/>
          <w:lang w:val="lt-LT" w:eastAsia="lt-LT"/>
        </w:rPr>
        <w:t>. ŠALIŲ PARAŠAI</w:t>
      </w:r>
    </w:p>
    <w:p w14:paraId="612A4165" w14:textId="77777777" w:rsidR="00132B5F" w:rsidRPr="00546A8C" w:rsidRDefault="00132B5F" w:rsidP="00546A8C">
      <w:pPr>
        <w:keepNext/>
        <w:keepLines/>
        <w:spacing w:after="120" w:line="240" w:lineRule="auto"/>
        <w:ind w:firstLine="454"/>
        <w:jc w:val="both"/>
        <w:rPr>
          <w:rFonts w:ascii="Times New Roman" w:hAnsi="Times New Roman" w:cs="Times New Roman"/>
          <w:sz w:val="24"/>
          <w:szCs w:val="24"/>
          <w:lang w:val="lt-LT"/>
        </w:rPr>
      </w:pPr>
      <w:r w:rsidRPr="00546A8C">
        <w:rPr>
          <w:rFonts w:ascii="Times New Roman" w:hAnsi="Times New Roman" w:cs="Times New Roman"/>
          <w:sz w:val="24"/>
          <w:szCs w:val="24"/>
          <w:lang w:val="lt-LT"/>
        </w:rPr>
        <w:tab/>
      </w:r>
      <w:r w:rsidRPr="00546A8C">
        <w:rPr>
          <w:rFonts w:ascii="Times New Roman" w:hAnsi="Times New Roman" w:cs="Times New Roman"/>
          <w:sz w:val="24"/>
          <w:szCs w:val="24"/>
          <w:lang w:val="lt-LT"/>
        </w:rPr>
        <w:br/>
      </w:r>
      <w:r w:rsidRPr="00546A8C">
        <w:rPr>
          <w:rFonts w:ascii="Times New Roman" w:hAnsi="Times New Roman" w:cs="Times New Roman"/>
          <w:sz w:val="24"/>
          <w:szCs w:val="24"/>
          <w:lang w:val="lt-LT"/>
        </w:rPr>
        <w:tab/>
      </w:r>
    </w:p>
    <w:tbl>
      <w:tblPr>
        <w:tblW w:w="0" w:type="auto"/>
        <w:tblLayout w:type="fixed"/>
        <w:tblLook w:val="01E0" w:firstRow="1" w:lastRow="1" w:firstColumn="1" w:lastColumn="1" w:noHBand="0" w:noVBand="0"/>
      </w:tblPr>
      <w:tblGrid>
        <w:gridCol w:w="4643"/>
        <w:gridCol w:w="4644"/>
      </w:tblGrid>
      <w:tr w:rsidR="00132B5F" w:rsidRPr="00546A8C" w14:paraId="11DB9907" w14:textId="77777777" w:rsidTr="005E4584">
        <w:tc>
          <w:tcPr>
            <w:tcW w:w="4643" w:type="dxa"/>
            <w:hideMark/>
          </w:tcPr>
          <w:p w14:paraId="2D1BADD6" w14:textId="77777777" w:rsidR="00132B5F" w:rsidRPr="00546A8C" w:rsidRDefault="00132B5F" w:rsidP="00546A8C">
            <w:pPr>
              <w:snapToGrid w:val="0"/>
              <w:spacing w:after="120" w:line="240" w:lineRule="auto"/>
              <w:ind w:firstLine="454"/>
              <w:rPr>
                <w:rFonts w:ascii="Times New Roman" w:hAnsi="Times New Roman" w:cs="Times New Roman"/>
                <w:bCs/>
                <w:sz w:val="24"/>
                <w:szCs w:val="24"/>
                <w:lang w:val="lt-LT"/>
              </w:rPr>
            </w:pPr>
            <w:r w:rsidRPr="00546A8C">
              <w:rPr>
                <w:rFonts w:ascii="Times New Roman" w:hAnsi="Times New Roman" w:cs="Times New Roman"/>
                <w:bCs/>
                <w:sz w:val="24"/>
                <w:szCs w:val="24"/>
                <w:lang w:val="lt-LT"/>
              </w:rPr>
              <w:t>Dotacijos gavėjo vardu</w:t>
            </w:r>
          </w:p>
        </w:tc>
        <w:tc>
          <w:tcPr>
            <w:tcW w:w="4644" w:type="dxa"/>
            <w:hideMark/>
          </w:tcPr>
          <w:p w14:paraId="19E8C509" w14:textId="16D48421" w:rsidR="00132B5F" w:rsidRPr="00546A8C" w:rsidRDefault="00132B5F" w:rsidP="00546A8C">
            <w:pPr>
              <w:snapToGrid w:val="0"/>
              <w:spacing w:after="120" w:line="240" w:lineRule="auto"/>
              <w:ind w:firstLine="454"/>
              <w:rPr>
                <w:rFonts w:ascii="Times New Roman" w:hAnsi="Times New Roman" w:cs="Times New Roman"/>
                <w:bCs/>
                <w:sz w:val="24"/>
                <w:szCs w:val="24"/>
                <w:lang w:val="lt-LT"/>
              </w:rPr>
            </w:pPr>
            <w:r w:rsidRPr="00546A8C">
              <w:rPr>
                <w:rFonts w:ascii="Times New Roman" w:hAnsi="Times New Roman" w:cs="Times New Roman"/>
                <w:bCs/>
                <w:sz w:val="24"/>
                <w:szCs w:val="24"/>
                <w:lang w:val="lt-LT"/>
              </w:rPr>
              <w:t>ŠMPF vardu</w:t>
            </w:r>
          </w:p>
        </w:tc>
      </w:tr>
      <w:tr w:rsidR="00132B5F" w:rsidRPr="00546A8C" w14:paraId="144960CB" w14:textId="77777777" w:rsidTr="005E4584">
        <w:tc>
          <w:tcPr>
            <w:tcW w:w="4643" w:type="dxa"/>
          </w:tcPr>
          <w:p w14:paraId="308A6235" w14:textId="77777777" w:rsidR="00132B5F" w:rsidRPr="00546A8C" w:rsidRDefault="00132B5F" w:rsidP="00546A8C">
            <w:pPr>
              <w:spacing w:after="120" w:line="240" w:lineRule="auto"/>
              <w:ind w:firstLine="454"/>
              <w:rPr>
                <w:rFonts w:ascii="Times New Roman" w:hAnsi="Times New Roman" w:cs="Times New Roman"/>
                <w:sz w:val="24"/>
                <w:szCs w:val="24"/>
                <w:lang w:val="lt-LT"/>
              </w:rPr>
            </w:pPr>
          </w:p>
          <w:bookmarkStart w:id="7" w:name="Text23"/>
          <w:p w14:paraId="47E65BBA" w14:textId="77777777" w:rsidR="00132B5F" w:rsidRPr="00546A8C" w:rsidRDefault="00132B5F" w:rsidP="00546A8C">
            <w:pPr>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fldChar w:fldCharType="begin">
                <w:ffData>
                  <w:name w:val="Text13"/>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bookmarkEnd w:id="7"/>
            <w:r w:rsidRPr="00546A8C">
              <w:rPr>
                <w:rFonts w:ascii="Times New Roman" w:hAnsi="Times New Roman" w:cs="Times New Roman"/>
                <w:sz w:val="24"/>
                <w:szCs w:val="24"/>
                <w:lang w:val="lt-LT"/>
              </w:rPr>
              <w:fldChar w:fldCharType="end"/>
            </w:r>
            <w:r w:rsidRPr="00546A8C">
              <w:rPr>
                <w:rFonts w:ascii="Times New Roman" w:hAnsi="Times New Roman" w:cs="Times New Roman"/>
                <w:sz w:val="24"/>
                <w:szCs w:val="24"/>
                <w:lang w:val="lt-LT"/>
              </w:rPr>
              <w:t xml:space="preserve"> </w:t>
            </w:r>
            <w:r w:rsidRPr="00546A8C">
              <w:rPr>
                <w:rFonts w:ascii="Times New Roman" w:hAnsi="Times New Roman" w:cs="Times New Roman"/>
                <w:sz w:val="24"/>
                <w:szCs w:val="24"/>
                <w:lang w:val="lt-LT"/>
              </w:rPr>
              <w:fldChar w:fldCharType="begin">
                <w:ffData>
                  <w:name w:val="Text14"/>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r w:rsidRPr="00546A8C">
              <w:rPr>
                <w:rFonts w:ascii="Times New Roman" w:hAnsi="Times New Roman" w:cs="Times New Roman"/>
                <w:sz w:val="24"/>
                <w:szCs w:val="24"/>
                <w:lang w:val="lt-LT"/>
              </w:rPr>
              <w:t xml:space="preserve"> </w:t>
            </w:r>
            <w:r w:rsidRPr="00546A8C">
              <w:rPr>
                <w:rFonts w:ascii="Times New Roman" w:hAnsi="Times New Roman" w:cs="Times New Roman"/>
                <w:sz w:val="24"/>
                <w:szCs w:val="24"/>
                <w:lang w:val="lt-LT"/>
              </w:rPr>
              <w:fldChar w:fldCharType="begin">
                <w:ffData>
                  <w:name w:val="Text14"/>
                  <w:enabled/>
                  <w:calcOnExit w:val="0"/>
                  <w:textInput/>
                </w:ffData>
              </w:fldChar>
            </w:r>
            <w:r w:rsidRPr="00546A8C">
              <w:rPr>
                <w:rFonts w:ascii="Times New Roman" w:hAnsi="Times New Roman" w:cs="Times New Roman"/>
                <w:sz w:val="24"/>
                <w:szCs w:val="24"/>
                <w:lang w:val="lt-LT"/>
              </w:rPr>
              <w:instrText xml:space="preserve"> FORMTEXT </w:instrText>
            </w:r>
            <w:r w:rsidRPr="00546A8C">
              <w:rPr>
                <w:rFonts w:ascii="Times New Roman" w:hAnsi="Times New Roman" w:cs="Times New Roman"/>
                <w:sz w:val="24"/>
                <w:szCs w:val="24"/>
                <w:lang w:val="lt-LT"/>
              </w:rPr>
            </w:r>
            <w:r w:rsidRPr="00546A8C">
              <w:rPr>
                <w:rFonts w:ascii="Times New Roman" w:hAnsi="Times New Roman" w:cs="Times New Roman"/>
                <w:sz w:val="24"/>
                <w:szCs w:val="24"/>
                <w:lang w:val="lt-LT"/>
              </w:rPr>
              <w:fldChar w:fldCharType="separate"/>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noProof/>
                <w:sz w:val="24"/>
                <w:szCs w:val="24"/>
                <w:lang w:val="lt-LT"/>
              </w:rPr>
              <w:t> </w:t>
            </w:r>
            <w:r w:rsidRPr="00546A8C">
              <w:rPr>
                <w:rFonts w:ascii="Times New Roman" w:hAnsi="Times New Roman" w:cs="Times New Roman"/>
                <w:sz w:val="24"/>
                <w:szCs w:val="24"/>
                <w:lang w:val="lt-LT"/>
              </w:rPr>
              <w:fldChar w:fldCharType="end"/>
            </w:r>
            <w:r w:rsidRPr="00546A8C">
              <w:rPr>
                <w:rFonts w:ascii="Times New Roman" w:hAnsi="Times New Roman" w:cs="Times New Roman"/>
                <w:sz w:val="24"/>
                <w:szCs w:val="24"/>
                <w:lang w:val="lt-LT"/>
              </w:rPr>
              <w:tab/>
            </w:r>
          </w:p>
          <w:p w14:paraId="6B59CB8E" w14:textId="77777777" w:rsidR="00132B5F" w:rsidRPr="00546A8C" w:rsidRDefault="00132B5F" w:rsidP="00546A8C">
            <w:pPr>
              <w:snapToGrid w:val="0"/>
              <w:spacing w:after="120" w:line="240" w:lineRule="auto"/>
              <w:ind w:firstLine="454"/>
              <w:rPr>
                <w:rFonts w:ascii="Times New Roman" w:hAnsi="Times New Roman" w:cs="Times New Roman"/>
                <w:sz w:val="24"/>
                <w:szCs w:val="24"/>
                <w:lang w:val="lt-LT"/>
              </w:rPr>
            </w:pPr>
          </w:p>
        </w:tc>
        <w:tc>
          <w:tcPr>
            <w:tcW w:w="4644" w:type="dxa"/>
          </w:tcPr>
          <w:p w14:paraId="6EE2F062" w14:textId="77777777" w:rsidR="00132B5F" w:rsidRPr="00546A8C" w:rsidRDefault="00132B5F" w:rsidP="00546A8C">
            <w:pPr>
              <w:spacing w:after="120" w:line="240" w:lineRule="auto"/>
              <w:ind w:firstLine="454"/>
              <w:rPr>
                <w:rFonts w:ascii="Times New Roman" w:hAnsi="Times New Roman" w:cs="Times New Roman"/>
                <w:sz w:val="24"/>
                <w:szCs w:val="24"/>
                <w:lang w:val="lt-LT"/>
              </w:rPr>
            </w:pPr>
          </w:p>
          <w:p w14:paraId="132CCBBA" w14:textId="77777777" w:rsidR="00132B5F" w:rsidRPr="00546A8C" w:rsidRDefault="00132B5F" w:rsidP="00546A8C">
            <w:pPr>
              <w:spacing w:after="120" w:line="240" w:lineRule="auto"/>
              <w:ind w:firstLine="454"/>
              <w:rPr>
                <w:rFonts w:ascii="Times New Roman" w:hAnsi="Times New Roman" w:cs="Times New Roman"/>
                <w:sz w:val="24"/>
                <w:szCs w:val="24"/>
                <w:lang w:val="lt-LT"/>
              </w:rPr>
            </w:pPr>
            <w:r w:rsidRPr="00546A8C">
              <w:rPr>
                <w:rFonts w:ascii="Times New Roman" w:hAnsi="Times New Roman" w:cs="Times New Roman"/>
                <w:sz w:val="24"/>
                <w:szCs w:val="24"/>
                <w:lang w:val="lt-LT"/>
              </w:rPr>
              <w:t xml:space="preserve">Direktorė Daiva Šutinytė </w:t>
            </w:r>
          </w:p>
          <w:p w14:paraId="3890563E" w14:textId="77777777" w:rsidR="00132B5F" w:rsidRPr="00546A8C" w:rsidRDefault="00132B5F" w:rsidP="00546A8C">
            <w:pPr>
              <w:snapToGrid w:val="0"/>
              <w:spacing w:after="120" w:line="240" w:lineRule="auto"/>
              <w:ind w:firstLine="454"/>
              <w:rPr>
                <w:rFonts w:ascii="Times New Roman" w:hAnsi="Times New Roman" w:cs="Times New Roman"/>
                <w:sz w:val="24"/>
                <w:szCs w:val="24"/>
                <w:lang w:val="lt-LT"/>
              </w:rPr>
            </w:pPr>
          </w:p>
        </w:tc>
      </w:tr>
    </w:tbl>
    <w:p w14:paraId="5E12FE2C" w14:textId="77777777" w:rsidR="00132B5F" w:rsidRPr="00546A8C" w:rsidRDefault="00132B5F" w:rsidP="00546A8C">
      <w:pPr>
        <w:keepNext/>
        <w:keepLines/>
        <w:spacing w:after="120" w:line="240" w:lineRule="auto"/>
        <w:ind w:firstLine="454"/>
        <w:jc w:val="both"/>
        <w:rPr>
          <w:rFonts w:ascii="Times New Roman" w:hAnsi="Times New Roman" w:cs="Times New Roman"/>
          <w:sz w:val="24"/>
          <w:szCs w:val="24"/>
          <w:lang w:val="lt-LT"/>
        </w:rPr>
      </w:pPr>
    </w:p>
    <w:p w14:paraId="19ADC131" w14:textId="77777777" w:rsidR="00132B5F" w:rsidRPr="00546A8C" w:rsidRDefault="00132B5F" w:rsidP="00546A8C">
      <w:pPr>
        <w:spacing w:after="120" w:line="240" w:lineRule="auto"/>
        <w:ind w:firstLine="454"/>
        <w:jc w:val="both"/>
        <w:rPr>
          <w:rFonts w:ascii="Times New Roman" w:hAnsi="Times New Roman" w:cs="Times New Roman"/>
          <w:sz w:val="24"/>
          <w:szCs w:val="24"/>
          <w:lang w:val="lt-LT"/>
        </w:rPr>
      </w:pPr>
      <w:r w:rsidRPr="00546A8C">
        <w:rPr>
          <w:rFonts w:ascii="Times New Roman" w:hAnsi="Times New Roman" w:cs="Times New Roman"/>
          <w:sz w:val="24"/>
          <w:szCs w:val="24"/>
          <w:lang w:val="lt-LT"/>
        </w:rPr>
        <w:t>PASIRAŠYTA ELEKTRONINIU KVALIFIKUOTU PARAŠU</w:t>
      </w:r>
    </w:p>
    <w:p w14:paraId="39D93B29" w14:textId="77777777" w:rsidR="00132B5F" w:rsidRPr="00546A8C" w:rsidRDefault="00132B5F" w:rsidP="00546A8C">
      <w:pPr>
        <w:spacing w:after="120" w:line="240" w:lineRule="auto"/>
        <w:ind w:firstLine="454"/>
        <w:jc w:val="both"/>
        <w:rPr>
          <w:rFonts w:ascii="Times New Roman" w:hAnsi="Times New Roman" w:cs="Times New Roman"/>
          <w:sz w:val="24"/>
          <w:szCs w:val="24"/>
          <w:lang w:val="lt-LT"/>
        </w:rPr>
      </w:pPr>
    </w:p>
    <w:p w14:paraId="44B357EC" w14:textId="71DD90B2" w:rsidR="001B157F" w:rsidRPr="00546A8C" w:rsidRDefault="00132B5F" w:rsidP="00546A8C">
      <w:pPr>
        <w:widowControl w:val="0"/>
        <w:tabs>
          <w:tab w:val="left" w:pos="0"/>
        </w:tabs>
        <w:spacing w:after="120" w:line="240" w:lineRule="auto"/>
        <w:ind w:firstLine="454"/>
        <w:rPr>
          <w:rFonts w:ascii="Times New Roman" w:hAnsi="Times New Roman" w:cs="Times New Roman"/>
          <w:b/>
          <w:i/>
          <w:color w:val="000000" w:themeColor="text1"/>
          <w:sz w:val="24"/>
          <w:szCs w:val="24"/>
          <w:lang w:val="lt-LT" w:eastAsia="lt-LT"/>
        </w:rPr>
      </w:pPr>
      <w:r w:rsidRPr="00546A8C">
        <w:rPr>
          <w:rFonts w:ascii="Times New Roman" w:hAnsi="Times New Roman" w:cs="Times New Roman"/>
          <w:sz w:val="24"/>
          <w:szCs w:val="24"/>
          <w:lang w:val="lt-LT"/>
        </w:rPr>
        <w:t xml:space="preserve">Sutarties rengėjas: </w:t>
      </w:r>
    </w:p>
    <w:sectPr w:rsidR="001B157F" w:rsidRPr="00546A8C" w:rsidSect="00621A81">
      <w:headerReference w:type="default" r:id="rId14"/>
      <w:footerReference w:type="default" r:id="rId15"/>
      <w:pgSz w:w="11906" w:h="16838"/>
      <w:pgMar w:top="1440" w:right="1274" w:bottom="1440" w:left="1440" w:header="708" w:footer="708"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4A03" w16cex:dateUtc="2021-04-13T13:49:00Z"/>
  <w16cex:commentExtensible w16cex:durableId="24204A4F" w16cex:dateUtc="2021-04-13T13:50:00Z"/>
  <w16cex:commentExtensible w16cex:durableId="24204B13" w16cex:dateUtc="2021-04-13T13:53:00Z"/>
  <w16cex:commentExtensible w16cex:durableId="24204B85" w16cex:dateUtc="2021-04-13T13:55:00Z"/>
  <w16cex:commentExtensible w16cex:durableId="24204BC5" w16cex:dateUtc="2021-04-13T13:56:00Z"/>
  <w16cex:commentExtensible w16cex:durableId="24204C14" w16cex:dateUtc="2021-04-13T13:57:00Z"/>
  <w16cex:commentExtensible w16cex:durableId="24204C4F" w16cex:dateUtc="2021-04-13T13:58:00Z"/>
  <w16cex:commentExtensible w16cex:durableId="24204DFE" w16cex:dateUtc="2021-04-13T14:06:00Z"/>
  <w16cex:commentExtensible w16cex:durableId="24204E4A" w16cex:dateUtc="2021-04-13T14:07:00Z"/>
  <w16cex:commentExtensible w16cex:durableId="24204EF9" w16cex:dateUtc="2021-04-13T14:10:00Z"/>
  <w16cex:commentExtensible w16cex:durableId="24205008" w16cex:dateUtc="2021-04-13T14:14:00Z"/>
  <w16cex:commentExtensible w16cex:durableId="2420504A" w16cex:dateUtc="2021-04-13T1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5BBDA" w14:textId="77777777" w:rsidR="00A72C1F" w:rsidRDefault="00A72C1F">
      <w:pPr>
        <w:spacing w:after="0" w:line="240" w:lineRule="auto"/>
      </w:pPr>
      <w:r>
        <w:separator/>
      </w:r>
    </w:p>
  </w:endnote>
  <w:endnote w:type="continuationSeparator" w:id="0">
    <w:p w14:paraId="3E159451" w14:textId="77777777" w:rsidR="00A72C1F" w:rsidRDefault="00A72C1F">
      <w:pPr>
        <w:spacing w:after="0" w:line="240" w:lineRule="auto"/>
      </w:pPr>
      <w:r>
        <w:continuationSeparator/>
      </w:r>
    </w:p>
  </w:endnote>
  <w:endnote w:type="continuationNotice" w:id="1">
    <w:p w14:paraId="421EFD2D" w14:textId="77777777" w:rsidR="00A72C1F" w:rsidRDefault="00A72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ECBF" w14:textId="41A6A6FF" w:rsidR="001B157F" w:rsidRPr="00915E21" w:rsidRDefault="001B157F">
    <w:pPr>
      <w:pStyle w:val="Footer"/>
      <w:jc w:val="right"/>
      <w:rPr>
        <w:rFonts w:ascii="Times New Roman" w:hAnsi="Times New Roman" w:cs="Times New Roman"/>
        <w:szCs w:val="24"/>
      </w:rPr>
    </w:pPr>
    <w:r w:rsidRPr="00915E21">
      <w:rPr>
        <w:rFonts w:ascii="Times New Roman" w:hAnsi="Times New Roman" w:cs="Times New Roman"/>
        <w:szCs w:val="24"/>
      </w:rPr>
      <w:fldChar w:fldCharType="begin"/>
    </w:r>
    <w:r w:rsidRPr="00915E21">
      <w:rPr>
        <w:rFonts w:ascii="Times New Roman" w:hAnsi="Times New Roman" w:cs="Times New Roman"/>
        <w:szCs w:val="24"/>
      </w:rPr>
      <w:instrText xml:space="preserve"> PAGE </w:instrText>
    </w:r>
    <w:r w:rsidRPr="00915E21">
      <w:rPr>
        <w:rFonts w:ascii="Times New Roman" w:hAnsi="Times New Roman" w:cs="Times New Roman"/>
        <w:szCs w:val="24"/>
      </w:rPr>
      <w:fldChar w:fldCharType="separate"/>
    </w:r>
    <w:r w:rsidRPr="00915E21">
      <w:rPr>
        <w:rFonts w:ascii="Times New Roman" w:hAnsi="Times New Roman" w:cs="Times New Roman"/>
        <w:noProof/>
        <w:szCs w:val="24"/>
      </w:rPr>
      <w:t>1</w:t>
    </w:r>
    <w:r w:rsidRPr="00915E21">
      <w:rPr>
        <w:rFonts w:ascii="Times New Roman" w:hAnsi="Times New Roman" w:cs="Times New Roman"/>
        <w:szCs w:val="24"/>
      </w:rPr>
      <w:fldChar w:fldCharType="end"/>
    </w:r>
  </w:p>
  <w:p w14:paraId="4071ECC0" w14:textId="77777777" w:rsidR="001B157F" w:rsidRDefault="001B157F">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B825" w14:textId="77777777" w:rsidR="00A72C1F" w:rsidRDefault="00A72C1F">
      <w:pPr>
        <w:spacing w:after="0" w:line="240" w:lineRule="auto"/>
      </w:pPr>
      <w:r>
        <w:separator/>
      </w:r>
    </w:p>
  </w:footnote>
  <w:footnote w:type="continuationSeparator" w:id="0">
    <w:p w14:paraId="60AF8EF8" w14:textId="77777777" w:rsidR="00A72C1F" w:rsidRDefault="00A72C1F">
      <w:pPr>
        <w:spacing w:after="0" w:line="240" w:lineRule="auto"/>
      </w:pPr>
      <w:r>
        <w:continuationSeparator/>
      </w:r>
    </w:p>
  </w:footnote>
  <w:footnote w:type="continuationNotice" w:id="1">
    <w:p w14:paraId="6545A046" w14:textId="77777777" w:rsidR="00A72C1F" w:rsidRDefault="00A72C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286B" w14:textId="77777777" w:rsidR="002F7C3D" w:rsidRPr="002F7C3D" w:rsidRDefault="002F7C3D" w:rsidP="002F7C3D">
    <w:pPr>
      <w:jc w:val="right"/>
      <w:rPr>
        <w:rFonts w:ascii="Times New Roman" w:hAnsi="Times New Roman" w:cs="Times New Roman"/>
        <w:lang w:val="en-US" w:eastAsia="en-US"/>
      </w:rPr>
    </w:pPr>
    <w:r w:rsidRPr="002F7C3D">
      <w:rPr>
        <w:rFonts w:ascii="Times New Roman" w:hAnsi="Times New Roman" w:cs="Times New Roman"/>
      </w:rPr>
      <w:t>DVS-F374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080" w:hanging="360"/>
      </w:pPr>
      <w:rPr>
        <w:rFonts w:ascii="Wingdings" w:hAnsi="Wingdings" w:cs="Times New Roman"/>
        <w:szCs w:val="24"/>
        <w:lang w:val="lt-LT"/>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imes New Roman" w:hAnsi="Times New Roman" w:cs="Times New Roman"/>
        <w:sz w:val="24"/>
        <w:szCs w:val="24"/>
        <w:lang w:val="lt-LT"/>
      </w:rPr>
    </w:lvl>
  </w:abstractNum>
  <w:abstractNum w:abstractNumId="3" w15:restartNumberingAfterBreak="0">
    <w:nsid w:val="00000004"/>
    <w:multiLevelType w:val="multilevel"/>
    <w:tmpl w:val="00000004"/>
    <w:name w:val="WW8Num4"/>
    <w:lvl w:ilvl="0">
      <w:start w:val="1"/>
      <w:numFmt w:val="bullet"/>
      <w:pStyle w:val="articletitle"/>
      <w:lvlText w:val=""/>
      <w:lvlJc w:val="left"/>
      <w:pPr>
        <w:tabs>
          <w:tab w:val="num" w:pos="360"/>
        </w:tabs>
        <w:ind w:left="360" w:hanging="360"/>
      </w:pPr>
      <w:rPr>
        <w:rFonts w:ascii="Wingdings" w:hAnsi="Wingdings" w:cs="Wingdings"/>
        <w:color w:val="0000FF"/>
        <w:sz w:val="16"/>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F57A1414"/>
    <w:lvl w:ilvl="0">
      <w:start w:val="1"/>
      <w:numFmt w:val="lowerLetter"/>
      <w:lvlText w:val="(%1)"/>
      <w:lvlJc w:val="left"/>
      <w:pPr>
        <w:ind w:left="720" w:hanging="360"/>
      </w:pPr>
      <w:rPr>
        <w:rFonts w:cs="Symbol" w:hint="default"/>
        <w:color w:val="000000" w:themeColor="text1"/>
        <w:sz w:val="24"/>
        <w:szCs w:val="24"/>
        <w:lang w:val="lt-LT"/>
      </w:rPr>
    </w:lvl>
  </w:abstractNum>
  <w:abstractNum w:abstractNumId="5" w15:restartNumberingAfterBreak="0">
    <w:nsid w:val="00000007"/>
    <w:multiLevelType w:val="singleLevel"/>
    <w:tmpl w:val="DFC41F18"/>
    <w:lvl w:ilvl="0">
      <w:start w:val="1"/>
      <w:numFmt w:val="lowerLetter"/>
      <w:lvlText w:val="(%1)"/>
      <w:lvlJc w:val="left"/>
      <w:pPr>
        <w:ind w:left="720" w:hanging="360"/>
      </w:pPr>
      <w:rPr>
        <w:rFonts w:cs="Symbol" w:hint="default"/>
        <w:sz w:val="24"/>
        <w:szCs w:val="24"/>
        <w:lang w:val="lt-LT"/>
      </w:rPr>
    </w:lvl>
  </w:abstractNum>
  <w:abstractNum w:abstractNumId="6" w15:restartNumberingAfterBreak="0">
    <w:nsid w:val="00000008"/>
    <w:multiLevelType w:val="multilevel"/>
    <w:tmpl w:val="00000008"/>
    <w:name w:val="WW8Num13"/>
    <w:lvl w:ilvl="0">
      <w:start w:val="1"/>
      <w:numFmt w:val="decimal"/>
      <w:pStyle w:val="ListNumber2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9"/>
    <w:multiLevelType w:val="singleLevel"/>
    <w:tmpl w:val="05E6BB6C"/>
    <w:lvl w:ilvl="0">
      <w:start w:val="1"/>
      <w:numFmt w:val="lowerLetter"/>
      <w:lvlText w:val="(%1)"/>
      <w:lvlJc w:val="left"/>
      <w:pPr>
        <w:ind w:left="720" w:hanging="360"/>
      </w:pPr>
      <w:rPr>
        <w:rFonts w:cs="Symbol" w:hint="default"/>
        <w:b w:val="0"/>
        <w:i w:val="0"/>
        <w:sz w:val="24"/>
        <w:szCs w:val="24"/>
        <w:lang w:val="lt-LT"/>
      </w:rPr>
    </w:lvl>
  </w:abstractNum>
  <w:abstractNum w:abstractNumId="8" w15:restartNumberingAfterBreak="0">
    <w:nsid w:val="0000000A"/>
    <w:multiLevelType w:val="multilevel"/>
    <w:tmpl w:val="0000000A"/>
    <w:name w:val="WW8Num16"/>
    <w:lvl w:ilvl="0">
      <w:start w:val="1"/>
      <w:numFmt w:val="decimal"/>
      <w:pStyle w:val="ListNumber1"/>
      <w:lvlText w:val="(%1)"/>
      <w:lvlJc w:val="left"/>
      <w:pPr>
        <w:tabs>
          <w:tab w:val="num" w:pos="709"/>
        </w:tabs>
        <w:ind w:left="709" w:hanging="709"/>
      </w:pPr>
      <w:rPr>
        <w:rFonts w:ascii="Times New Roman" w:hAnsi="Times New Roman" w:cs="Times New Roman"/>
      </w:rPr>
    </w:lvl>
    <w:lvl w:ilvl="1">
      <w:start w:val="1"/>
      <w:numFmt w:val="lowerLetter"/>
      <w:lvlText w:val="(%2)"/>
      <w:lvlJc w:val="left"/>
      <w:pPr>
        <w:tabs>
          <w:tab w:val="num" w:pos="1417"/>
        </w:tabs>
        <w:ind w:left="1417" w:hanging="708"/>
      </w:pPr>
      <w:rPr>
        <w:rFonts w:ascii="Times New Roman" w:hAnsi="Times New Roman" w:cs="Times New Roman"/>
      </w:rPr>
    </w:lvl>
    <w:lvl w:ilvl="2">
      <w:start w:val="1"/>
      <w:numFmt w:val="bullet"/>
      <w:lvlText w:val="–"/>
      <w:lvlJc w:val="left"/>
      <w:pPr>
        <w:tabs>
          <w:tab w:val="num" w:pos="2126"/>
        </w:tabs>
        <w:ind w:left="2126" w:hanging="709"/>
      </w:pPr>
      <w:rPr>
        <w:rFonts w:ascii="Times New Roman" w:hAnsi="Times New Roman" w:cs="Wingdings"/>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 w15:restartNumberingAfterBreak="0">
    <w:nsid w:val="0000000B"/>
    <w:multiLevelType w:val="singleLevel"/>
    <w:tmpl w:val="0000000B"/>
    <w:name w:val="WW8Num17"/>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0000000C"/>
    <w:multiLevelType w:val="multilevel"/>
    <w:tmpl w:val="0000000C"/>
    <w:name w:val="WW8Num18"/>
    <w:lvl w:ilvl="0">
      <w:start w:val="1"/>
      <w:numFmt w:val="decimal"/>
      <w:pStyle w:val="ListNumber3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D"/>
    <w:multiLevelType w:val="singleLevel"/>
    <w:tmpl w:val="0000000D"/>
    <w:name w:val="WW8Num19"/>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0000000E"/>
    <w:multiLevelType w:val="singleLevel"/>
    <w:tmpl w:val="0000000E"/>
    <w:name w:val="WW8Num20"/>
    <w:lvl w:ilvl="0">
      <w:start w:val="1"/>
      <w:numFmt w:val="bullet"/>
      <w:lvlText w:val="–"/>
      <w:lvlJc w:val="left"/>
      <w:pPr>
        <w:tabs>
          <w:tab w:val="num" w:pos="0"/>
        </w:tabs>
        <w:ind w:left="720" w:hanging="360"/>
      </w:pPr>
      <w:rPr>
        <w:rFonts w:ascii="Times New Roman" w:hAnsi="Times New Roman" w:cs="Times New Roman"/>
        <w:sz w:val="24"/>
        <w:szCs w:val="24"/>
        <w:shd w:val="clear" w:color="auto" w:fill="FFFF00"/>
        <w:lang w:val="lt-LT"/>
      </w:rPr>
    </w:lvl>
  </w:abstractNum>
  <w:abstractNum w:abstractNumId="13" w15:restartNumberingAfterBreak="0">
    <w:nsid w:val="0000000F"/>
    <w:multiLevelType w:val="multilevel"/>
    <w:tmpl w:val="0000000F"/>
    <w:name w:val="WW8Num21"/>
    <w:lvl w:ilvl="0">
      <w:start w:val="1"/>
      <w:numFmt w:val="decimal"/>
      <w:pStyle w:val="ListNumber10"/>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0"/>
    <w:multiLevelType w:val="singleLevel"/>
    <w:tmpl w:val="00000010"/>
    <w:name w:val="WW8Num22"/>
    <w:lvl w:ilvl="0">
      <w:start w:val="1"/>
      <w:numFmt w:val="bullet"/>
      <w:pStyle w:val="ListBullet21"/>
      <w:lvlText w:val=""/>
      <w:lvlJc w:val="left"/>
      <w:pPr>
        <w:tabs>
          <w:tab w:val="num" w:pos="1485"/>
        </w:tabs>
        <w:ind w:left="1485" w:hanging="283"/>
      </w:pPr>
      <w:rPr>
        <w:rFonts w:ascii="Symbol" w:hAnsi="Symbol"/>
      </w:rPr>
    </w:lvl>
  </w:abstractNum>
  <w:abstractNum w:abstractNumId="15" w15:restartNumberingAfterBreak="0">
    <w:nsid w:val="00000011"/>
    <w:multiLevelType w:val="singleLevel"/>
    <w:tmpl w:val="00000011"/>
    <w:name w:val="WW8Num23"/>
    <w:lvl w:ilvl="0">
      <w:start w:val="1"/>
      <w:numFmt w:val="bullet"/>
      <w:pStyle w:val="ListBullet10"/>
      <w:lvlText w:val=""/>
      <w:lvlJc w:val="left"/>
      <w:pPr>
        <w:tabs>
          <w:tab w:val="num" w:pos="283"/>
        </w:tabs>
        <w:ind w:left="283" w:hanging="283"/>
      </w:pPr>
      <w:rPr>
        <w:rFonts w:ascii="Symbol" w:hAnsi="Symbol"/>
      </w:rPr>
    </w:lvl>
  </w:abstractNum>
  <w:abstractNum w:abstractNumId="16" w15:restartNumberingAfterBreak="0">
    <w:nsid w:val="00000012"/>
    <w:multiLevelType w:val="singleLevel"/>
    <w:tmpl w:val="00000012"/>
    <w:name w:val="WW8Num25"/>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7" w15:restartNumberingAfterBreak="0">
    <w:nsid w:val="00000013"/>
    <w:multiLevelType w:val="singleLevel"/>
    <w:tmpl w:val="00000013"/>
    <w:name w:val="WW8Num26"/>
    <w:lvl w:ilvl="0">
      <w:start w:val="1"/>
      <w:numFmt w:val="lowerLetter"/>
      <w:lvlText w:val="(%1)"/>
      <w:lvlJc w:val="left"/>
      <w:pPr>
        <w:tabs>
          <w:tab w:val="num" w:pos="0"/>
        </w:tabs>
        <w:ind w:left="720" w:hanging="360"/>
      </w:pPr>
      <w:rPr>
        <w:b/>
      </w:rPr>
    </w:lvl>
  </w:abstractNum>
  <w:abstractNum w:abstractNumId="18" w15:restartNumberingAfterBreak="0">
    <w:nsid w:val="00000014"/>
    <w:multiLevelType w:val="singleLevel"/>
    <w:tmpl w:val="08090017"/>
    <w:lvl w:ilvl="0">
      <w:start w:val="1"/>
      <w:numFmt w:val="lowerLetter"/>
      <w:lvlText w:val="%1)"/>
      <w:lvlJc w:val="left"/>
      <w:pPr>
        <w:ind w:left="720" w:hanging="360"/>
      </w:pPr>
      <w:rPr>
        <w:rFonts w:hint="default"/>
      </w:rPr>
    </w:lvl>
  </w:abstractNum>
  <w:abstractNum w:abstractNumId="19" w15:restartNumberingAfterBreak="0">
    <w:nsid w:val="00000015"/>
    <w:multiLevelType w:val="singleLevel"/>
    <w:tmpl w:val="6E3C7E10"/>
    <w:lvl w:ilvl="0">
      <w:start w:val="1"/>
      <w:numFmt w:val="lowerLetter"/>
      <w:lvlText w:val="(%1)"/>
      <w:lvlJc w:val="left"/>
      <w:pPr>
        <w:ind w:left="720" w:hanging="360"/>
      </w:pPr>
      <w:rPr>
        <w:rFonts w:hint="default"/>
        <w:i w:val="0"/>
      </w:rPr>
    </w:lvl>
  </w:abstractNum>
  <w:abstractNum w:abstractNumId="20" w15:restartNumberingAfterBreak="0">
    <w:nsid w:val="00000016"/>
    <w:multiLevelType w:val="singleLevel"/>
    <w:tmpl w:val="00000016"/>
    <w:name w:val="WW8Num29"/>
    <w:lvl w:ilvl="0">
      <w:start w:val="1"/>
      <w:numFmt w:val="bullet"/>
      <w:pStyle w:val="ListDash4"/>
      <w:lvlText w:val="–"/>
      <w:lvlJc w:val="left"/>
      <w:pPr>
        <w:tabs>
          <w:tab w:val="num" w:pos="1485"/>
        </w:tabs>
        <w:ind w:left="1485" w:hanging="283"/>
      </w:pPr>
      <w:rPr>
        <w:rFonts w:ascii="Times New Roman" w:hAnsi="Times New Roman"/>
      </w:rPr>
    </w:lvl>
  </w:abstractNum>
  <w:abstractNum w:abstractNumId="21" w15:restartNumberingAfterBreak="0">
    <w:nsid w:val="00000017"/>
    <w:multiLevelType w:val="singleLevel"/>
    <w:tmpl w:val="00000017"/>
    <w:name w:val="WW8Num30"/>
    <w:lvl w:ilvl="0">
      <w:start w:val="1"/>
      <w:numFmt w:val="bullet"/>
      <w:pStyle w:val="ListDash2"/>
      <w:lvlText w:val="–"/>
      <w:lvlJc w:val="left"/>
      <w:pPr>
        <w:tabs>
          <w:tab w:val="num" w:pos="1485"/>
        </w:tabs>
        <w:ind w:left="1485" w:hanging="283"/>
      </w:pPr>
      <w:rPr>
        <w:rFonts w:ascii="Times New Roman" w:hAnsi="Times New Roman" w:cs="Symbol"/>
        <w:sz w:val="24"/>
      </w:rPr>
    </w:lvl>
  </w:abstractNum>
  <w:abstractNum w:abstractNumId="22" w15:restartNumberingAfterBreak="0">
    <w:nsid w:val="00000018"/>
    <w:multiLevelType w:val="singleLevel"/>
    <w:tmpl w:val="00000018"/>
    <w:name w:val="WW8Num31"/>
    <w:lvl w:ilvl="0">
      <w:start w:val="1"/>
      <w:numFmt w:val="bullet"/>
      <w:pStyle w:val="ListDash1"/>
      <w:lvlText w:val="–"/>
      <w:lvlJc w:val="left"/>
      <w:pPr>
        <w:tabs>
          <w:tab w:val="num" w:pos="765"/>
        </w:tabs>
        <w:ind w:left="765" w:hanging="283"/>
      </w:pPr>
      <w:rPr>
        <w:rFonts w:ascii="Times New Roman" w:hAnsi="Times New Roman"/>
        <w:i/>
      </w:rPr>
    </w:lvl>
  </w:abstractNum>
  <w:abstractNum w:abstractNumId="23" w15:restartNumberingAfterBreak="0">
    <w:nsid w:val="00000019"/>
    <w:multiLevelType w:val="singleLevel"/>
    <w:tmpl w:val="00000019"/>
    <w:name w:val="WW8Num32"/>
    <w:lvl w:ilvl="0">
      <w:start w:val="1"/>
      <w:numFmt w:val="bullet"/>
      <w:pStyle w:val="ListBullet31"/>
      <w:lvlText w:val=""/>
      <w:lvlJc w:val="left"/>
      <w:pPr>
        <w:tabs>
          <w:tab w:val="num" w:pos="1485"/>
        </w:tabs>
        <w:ind w:left="1485" w:hanging="283"/>
      </w:pPr>
      <w:rPr>
        <w:rFonts w:ascii="Symbol" w:hAnsi="Symbol"/>
      </w:rPr>
    </w:lvl>
  </w:abstractNum>
  <w:abstractNum w:abstractNumId="24" w15:restartNumberingAfterBreak="0">
    <w:nsid w:val="0000001A"/>
    <w:multiLevelType w:val="singleLevel"/>
    <w:tmpl w:val="0000001A"/>
    <w:name w:val="WW8Num33"/>
    <w:lvl w:ilvl="0">
      <w:start w:val="1"/>
      <w:numFmt w:val="lowerLetter"/>
      <w:lvlText w:val="(%1)"/>
      <w:lvlJc w:val="left"/>
      <w:pPr>
        <w:tabs>
          <w:tab w:val="num" w:pos="0"/>
        </w:tabs>
        <w:ind w:left="720" w:hanging="360"/>
      </w:pPr>
      <w:rPr>
        <w:rFonts w:ascii="Times New Roman" w:hAnsi="Times New Roman" w:cs="Times New Roman"/>
        <w:sz w:val="24"/>
        <w:szCs w:val="24"/>
        <w:lang w:val="lt-LT"/>
      </w:rPr>
    </w:lvl>
  </w:abstractNum>
  <w:abstractNum w:abstractNumId="25" w15:restartNumberingAfterBreak="0">
    <w:nsid w:val="0000001B"/>
    <w:multiLevelType w:val="singleLevel"/>
    <w:tmpl w:val="0000001B"/>
    <w:name w:val="WW8Num34"/>
    <w:lvl w:ilvl="0">
      <w:start w:val="1"/>
      <w:numFmt w:val="lowerLetter"/>
      <w:lvlText w:val="(%1)"/>
      <w:lvlJc w:val="left"/>
      <w:pPr>
        <w:tabs>
          <w:tab w:val="num" w:pos="0"/>
        </w:tabs>
        <w:ind w:left="720" w:hanging="360"/>
      </w:pPr>
      <w:rPr>
        <w:rFonts w:ascii="Times New Roman" w:hAnsi="Times New Roman" w:cs="Times New Roman"/>
        <w:sz w:val="24"/>
        <w:szCs w:val="24"/>
        <w:lang w:val="lt-LT"/>
      </w:rPr>
    </w:lvl>
  </w:abstractNum>
  <w:abstractNum w:abstractNumId="26" w15:restartNumberingAfterBreak="0">
    <w:nsid w:val="0000001C"/>
    <w:multiLevelType w:val="singleLevel"/>
    <w:tmpl w:val="0000001C"/>
    <w:name w:val="WW8Num35"/>
    <w:lvl w:ilvl="0">
      <w:start w:val="1"/>
      <w:numFmt w:val="bullet"/>
      <w:pStyle w:val="ListBullet41"/>
      <w:lvlText w:val=""/>
      <w:lvlJc w:val="left"/>
      <w:pPr>
        <w:tabs>
          <w:tab w:val="num" w:pos="1485"/>
        </w:tabs>
        <w:ind w:left="1485" w:hanging="283"/>
      </w:pPr>
      <w:rPr>
        <w:rFonts w:ascii="Symbol" w:hAnsi="Symbol" w:cs="Symbol"/>
      </w:rPr>
    </w:lvl>
  </w:abstractNum>
  <w:abstractNum w:abstractNumId="27" w15:restartNumberingAfterBreak="0">
    <w:nsid w:val="0000001D"/>
    <w:multiLevelType w:val="singleLevel"/>
    <w:tmpl w:val="0000001D"/>
    <w:name w:val="WW8Num36"/>
    <w:lvl w:ilvl="0">
      <w:start w:val="1"/>
      <w:numFmt w:val="lowerLetter"/>
      <w:lvlText w:val="(%1)"/>
      <w:lvlJc w:val="left"/>
      <w:pPr>
        <w:tabs>
          <w:tab w:val="num" w:pos="0"/>
        </w:tabs>
        <w:ind w:left="720" w:hanging="360"/>
      </w:pPr>
      <w:rPr>
        <w:rFonts w:ascii="Times New Roman" w:hAnsi="Times New Roman" w:cs="Times New Roman"/>
        <w:sz w:val="24"/>
        <w:szCs w:val="24"/>
        <w:lang w:val="lt-LT"/>
      </w:rPr>
    </w:lvl>
  </w:abstractNum>
  <w:abstractNum w:abstractNumId="28" w15:restartNumberingAfterBreak="0">
    <w:nsid w:val="0000001E"/>
    <w:multiLevelType w:val="multilevel"/>
    <w:tmpl w:val="0000001E"/>
    <w:name w:val="WW8Num37"/>
    <w:lvl w:ilvl="0">
      <w:start w:val="1"/>
      <w:numFmt w:val="decimal"/>
      <w:pStyle w:val="ListNumber41"/>
      <w:lvlText w:val="(%1)"/>
      <w:lvlJc w:val="left"/>
      <w:pPr>
        <w:tabs>
          <w:tab w:val="num" w:pos="1911"/>
        </w:tabs>
        <w:ind w:left="1911" w:hanging="709"/>
      </w:pPr>
      <w:rPr>
        <w:rFonts w:ascii="Symbol" w:hAnsi="Symbol" w:cs="Symbol"/>
        <w:sz w:val="24"/>
        <w:shd w:val="clear" w:color="auto" w:fill="FFFF00"/>
      </w:rPr>
    </w:lvl>
    <w:lvl w:ilvl="1">
      <w:start w:val="1"/>
      <w:numFmt w:val="lowerLetter"/>
      <w:lvlText w:val="(%2)"/>
      <w:lvlJc w:val="left"/>
      <w:pPr>
        <w:tabs>
          <w:tab w:val="num" w:pos="2619"/>
        </w:tabs>
        <w:ind w:left="2619" w:hanging="708"/>
      </w:pPr>
      <w:rPr>
        <w:rFonts w:ascii="Symbol" w:hAnsi="Symbol" w:cs="Symbol"/>
        <w:sz w:val="24"/>
        <w:shd w:val="clear" w:color="auto" w:fill="FFFF00"/>
      </w:rPr>
    </w:lvl>
    <w:lvl w:ilvl="2">
      <w:start w:val="1"/>
      <w:numFmt w:val="bullet"/>
      <w:lvlText w:val="–"/>
      <w:lvlJc w:val="left"/>
      <w:pPr>
        <w:tabs>
          <w:tab w:val="num" w:pos="3328"/>
        </w:tabs>
        <w:ind w:left="3328" w:hanging="709"/>
      </w:pPr>
      <w:rPr>
        <w:rFonts w:ascii="Times New Roman" w:hAnsi="Times New Roman" w:cs="Wingdings"/>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rPr>
        <w:rFonts w:ascii="Symbol" w:hAnsi="Symbol" w:cs="Symbol"/>
        <w:sz w:val="24"/>
        <w:shd w:val="clear" w:color="auto" w:fill="FFFF00"/>
      </w:rPr>
    </w:lvl>
    <w:lvl w:ilvl="5">
      <w:start w:val="1"/>
      <w:numFmt w:val="lowerRoman"/>
      <w:lvlText w:val="(%6)"/>
      <w:lvlJc w:val="left"/>
      <w:pPr>
        <w:tabs>
          <w:tab w:val="num" w:pos="2160"/>
        </w:tabs>
        <w:ind w:left="2160" w:hanging="360"/>
      </w:pPr>
      <w:rPr>
        <w:rFonts w:ascii="Symbol" w:hAnsi="Symbol" w:cs="Symbol"/>
        <w:sz w:val="24"/>
        <w:shd w:val="clear" w:color="auto" w:fill="FFFF00"/>
      </w:rPr>
    </w:lvl>
    <w:lvl w:ilvl="6">
      <w:start w:val="1"/>
      <w:numFmt w:val="decimal"/>
      <w:lvlText w:val="%7."/>
      <w:lvlJc w:val="left"/>
      <w:pPr>
        <w:tabs>
          <w:tab w:val="num" w:pos="2520"/>
        </w:tabs>
        <w:ind w:left="2520" w:hanging="360"/>
      </w:pPr>
      <w:rPr>
        <w:rFonts w:ascii="Symbol" w:hAnsi="Symbol" w:cs="Symbol"/>
        <w:sz w:val="24"/>
        <w:shd w:val="clear" w:color="auto" w:fill="FFFF00"/>
      </w:rPr>
    </w:lvl>
    <w:lvl w:ilvl="7">
      <w:start w:val="1"/>
      <w:numFmt w:val="lowerLetter"/>
      <w:lvlText w:val="%8."/>
      <w:lvlJc w:val="left"/>
      <w:pPr>
        <w:tabs>
          <w:tab w:val="num" w:pos="2880"/>
        </w:tabs>
        <w:ind w:left="2880" w:hanging="360"/>
      </w:pPr>
      <w:rPr>
        <w:rFonts w:ascii="Symbol" w:hAnsi="Symbol" w:cs="Symbol"/>
        <w:sz w:val="24"/>
        <w:shd w:val="clear" w:color="auto" w:fill="FFFF00"/>
      </w:rPr>
    </w:lvl>
    <w:lvl w:ilvl="8">
      <w:start w:val="1"/>
      <w:numFmt w:val="lowerRoman"/>
      <w:lvlText w:val="%9."/>
      <w:lvlJc w:val="left"/>
      <w:pPr>
        <w:tabs>
          <w:tab w:val="num" w:pos="3240"/>
        </w:tabs>
        <w:ind w:left="3240" w:hanging="360"/>
      </w:pPr>
      <w:rPr>
        <w:rFonts w:ascii="Symbol" w:hAnsi="Symbol" w:cs="Symbol"/>
        <w:sz w:val="24"/>
        <w:shd w:val="clear" w:color="auto" w:fill="FFFF00"/>
      </w:rPr>
    </w:lvl>
  </w:abstractNum>
  <w:abstractNum w:abstractNumId="29" w15:restartNumberingAfterBreak="0">
    <w:nsid w:val="0000001F"/>
    <w:multiLevelType w:val="singleLevel"/>
    <w:tmpl w:val="0000001F"/>
    <w:name w:val="WW8Num38"/>
    <w:lvl w:ilvl="0">
      <w:start w:val="1"/>
      <w:numFmt w:val="lowerLetter"/>
      <w:lvlText w:val="(%1)"/>
      <w:lvlJc w:val="left"/>
      <w:pPr>
        <w:tabs>
          <w:tab w:val="num" w:pos="0"/>
        </w:tabs>
        <w:ind w:left="720" w:hanging="360"/>
      </w:pPr>
      <w:rPr>
        <w:rFonts w:ascii="Symbol" w:hAnsi="Symbol" w:cs="Symbol"/>
      </w:rPr>
    </w:lvl>
  </w:abstractNum>
  <w:abstractNum w:abstractNumId="30" w15:restartNumberingAfterBreak="0">
    <w:nsid w:val="00000020"/>
    <w:multiLevelType w:val="singleLevel"/>
    <w:tmpl w:val="00000020"/>
    <w:name w:val="WW8Num39"/>
    <w:lvl w:ilvl="0">
      <w:start w:val="1"/>
      <w:numFmt w:val="bullet"/>
      <w:lvlText w:val=""/>
      <w:lvlJc w:val="left"/>
      <w:pPr>
        <w:tabs>
          <w:tab w:val="num" w:pos="0"/>
        </w:tabs>
        <w:ind w:left="720" w:hanging="360"/>
      </w:pPr>
      <w:rPr>
        <w:rFonts w:ascii="Symbol" w:hAnsi="Symbol" w:cs="Wingdings"/>
        <w:color w:val="0000FF"/>
        <w:sz w:val="16"/>
        <w:szCs w:val="24"/>
        <w:lang w:val="lt-LT"/>
      </w:rPr>
    </w:lvl>
  </w:abstractNum>
  <w:abstractNum w:abstractNumId="31" w15:restartNumberingAfterBreak="0">
    <w:nsid w:val="00000021"/>
    <w:multiLevelType w:val="singleLevel"/>
    <w:tmpl w:val="D3E2417A"/>
    <w:lvl w:ilvl="0">
      <w:start w:val="1"/>
      <w:numFmt w:val="lowerLetter"/>
      <w:lvlText w:val="(%1)"/>
      <w:lvlJc w:val="left"/>
      <w:pPr>
        <w:ind w:left="720" w:hanging="360"/>
      </w:pPr>
      <w:rPr>
        <w:rFonts w:cs="Symbol" w:hint="default"/>
        <w:b/>
        <w:sz w:val="24"/>
        <w:szCs w:val="24"/>
        <w:lang w:val="lt-LT"/>
      </w:rPr>
    </w:lvl>
  </w:abstractNum>
  <w:abstractNum w:abstractNumId="32" w15:restartNumberingAfterBreak="0">
    <w:nsid w:val="00000023"/>
    <w:multiLevelType w:val="multilevel"/>
    <w:tmpl w:val="822C6D64"/>
    <w:lvl w:ilvl="0">
      <w:start w:val="2"/>
      <w:numFmt w:val="lowerLetter"/>
      <w:lvlText w:val="(%1)"/>
      <w:lvlJc w:val="left"/>
      <w:pPr>
        <w:tabs>
          <w:tab w:val="num" w:pos="0"/>
        </w:tabs>
        <w:ind w:left="720" w:hanging="360"/>
      </w:pPr>
      <w:rPr>
        <w:rFonts w:ascii="Times New Roman" w:hAnsi="Times New Roman" w:cs="Times New Roman" w:hint="default"/>
        <w:sz w:val="24"/>
        <w:szCs w:val="24"/>
        <w:lang w:val="lt-LT"/>
      </w:rPr>
    </w:lvl>
    <w:lvl w:ilvl="1">
      <w:start w:val="1"/>
      <w:numFmt w:val="lowerLetter"/>
      <w:lvlText w:val="%2."/>
      <w:lvlJc w:val="left"/>
      <w:pPr>
        <w:tabs>
          <w:tab w:val="num" w:pos="0"/>
        </w:tabs>
        <w:ind w:left="1440" w:hanging="360"/>
      </w:pPr>
      <w:rPr>
        <w:rFonts w:ascii="Times New Roman" w:hAnsi="Times New Roman" w:cs="Times New Roman" w:hint="default"/>
        <w:sz w:val="24"/>
        <w:szCs w:val="24"/>
        <w:lang w:val="lt-LT"/>
      </w:rPr>
    </w:lvl>
    <w:lvl w:ilvl="2">
      <w:start w:val="1"/>
      <w:numFmt w:val="lowerRoman"/>
      <w:lvlText w:val="%3."/>
      <w:lvlJc w:val="right"/>
      <w:pPr>
        <w:tabs>
          <w:tab w:val="num" w:pos="0"/>
        </w:tabs>
        <w:ind w:left="2160" w:hanging="180"/>
      </w:pPr>
      <w:rPr>
        <w:rFonts w:ascii="Times New Roman" w:hAnsi="Times New Roman" w:cs="Times New Roman" w:hint="default"/>
        <w:sz w:val="24"/>
        <w:szCs w:val="24"/>
        <w:lang w:val="lt-LT"/>
      </w:rPr>
    </w:lvl>
    <w:lvl w:ilvl="3">
      <w:start w:val="1"/>
      <w:numFmt w:val="decimal"/>
      <w:lvlText w:val="%4."/>
      <w:lvlJc w:val="left"/>
      <w:pPr>
        <w:tabs>
          <w:tab w:val="num" w:pos="0"/>
        </w:tabs>
        <w:ind w:left="2880" w:hanging="360"/>
      </w:pPr>
      <w:rPr>
        <w:rFonts w:ascii="Times New Roman" w:hAnsi="Times New Roman" w:cs="Times New Roman" w:hint="default"/>
        <w:sz w:val="24"/>
        <w:szCs w:val="24"/>
        <w:lang w:val="lt-LT"/>
      </w:rPr>
    </w:lvl>
    <w:lvl w:ilvl="4">
      <w:start w:val="1"/>
      <w:numFmt w:val="lowerLetter"/>
      <w:lvlText w:val="%5."/>
      <w:lvlJc w:val="left"/>
      <w:pPr>
        <w:tabs>
          <w:tab w:val="num" w:pos="0"/>
        </w:tabs>
        <w:ind w:left="3600" w:hanging="360"/>
      </w:pPr>
      <w:rPr>
        <w:rFonts w:ascii="Times New Roman" w:hAnsi="Times New Roman" w:cs="Times New Roman" w:hint="default"/>
        <w:sz w:val="24"/>
        <w:szCs w:val="24"/>
        <w:lang w:val="lt-LT"/>
      </w:rPr>
    </w:lvl>
    <w:lvl w:ilvl="5">
      <w:start w:val="1"/>
      <w:numFmt w:val="lowerRoman"/>
      <w:lvlText w:val="%6."/>
      <w:lvlJc w:val="right"/>
      <w:pPr>
        <w:tabs>
          <w:tab w:val="num" w:pos="0"/>
        </w:tabs>
        <w:ind w:left="4320" w:hanging="180"/>
      </w:pPr>
      <w:rPr>
        <w:rFonts w:ascii="Times New Roman" w:hAnsi="Times New Roman" w:cs="Times New Roman" w:hint="default"/>
        <w:sz w:val="24"/>
        <w:szCs w:val="24"/>
        <w:lang w:val="lt-LT"/>
      </w:rPr>
    </w:lvl>
    <w:lvl w:ilvl="6">
      <w:start w:val="1"/>
      <w:numFmt w:val="decimal"/>
      <w:lvlText w:val="%7."/>
      <w:lvlJc w:val="left"/>
      <w:pPr>
        <w:tabs>
          <w:tab w:val="num" w:pos="0"/>
        </w:tabs>
        <w:ind w:left="5040" w:hanging="360"/>
      </w:pPr>
      <w:rPr>
        <w:rFonts w:ascii="Times New Roman" w:hAnsi="Times New Roman" w:cs="Times New Roman" w:hint="default"/>
        <w:sz w:val="24"/>
        <w:szCs w:val="24"/>
        <w:lang w:val="lt-LT"/>
      </w:rPr>
    </w:lvl>
    <w:lvl w:ilvl="7">
      <w:start w:val="1"/>
      <w:numFmt w:val="lowerLetter"/>
      <w:lvlText w:val="%8."/>
      <w:lvlJc w:val="left"/>
      <w:pPr>
        <w:tabs>
          <w:tab w:val="num" w:pos="0"/>
        </w:tabs>
        <w:ind w:left="5760" w:hanging="360"/>
      </w:pPr>
      <w:rPr>
        <w:rFonts w:ascii="Times New Roman" w:hAnsi="Times New Roman" w:cs="Times New Roman" w:hint="default"/>
        <w:sz w:val="24"/>
        <w:szCs w:val="24"/>
        <w:lang w:val="lt-LT"/>
      </w:rPr>
    </w:lvl>
    <w:lvl w:ilvl="8">
      <w:start w:val="1"/>
      <w:numFmt w:val="lowerRoman"/>
      <w:lvlText w:val="%9."/>
      <w:lvlJc w:val="right"/>
      <w:pPr>
        <w:tabs>
          <w:tab w:val="num" w:pos="0"/>
        </w:tabs>
        <w:ind w:left="6480" w:hanging="180"/>
      </w:pPr>
      <w:rPr>
        <w:rFonts w:ascii="Times New Roman" w:hAnsi="Times New Roman" w:cs="Times New Roman" w:hint="default"/>
        <w:sz w:val="24"/>
        <w:szCs w:val="24"/>
        <w:lang w:val="lt-LT"/>
      </w:rPr>
    </w:lvl>
  </w:abstractNum>
  <w:abstractNum w:abstractNumId="33" w15:restartNumberingAfterBreak="0">
    <w:nsid w:val="00000024"/>
    <w:multiLevelType w:val="multilevel"/>
    <w:tmpl w:val="00000024"/>
    <w:lvl w:ilvl="0">
      <w:start w:val="1"/>
      <w:numFmt w:val="lowerLetter"/>
      <w:lvlText w:val="(%1)"/>
      <w:lvlJc w:val="left"/>
      <w:pPr>
        <w:tabs>
          <w:tab w:val="num" w:pos="0"/>
        </w:tabs>
        <w:ind w:left="720" w:hanging="360"/>
      </w:pPr>
      <w:rPr>
        <w:rFonts w:ascii="Times New Roman" w:hAnsi="Times New Roman" w:cs="Times New Roman"/>
        <w:sz w:val="24"/>
        <w:szCs w:val="24"/>
        <w:lang w:val="lt-LT"/>
      </w:rPr>
    </w:lvl>
    <w:lvl w:ilvl="1">
      <w:start w:val="1"/>
      <w:numFmt w:val="lowerLetter"/>
      <w:lvlText w:val="%2."/>
      <w:lvlJc w:val="left"/>
      <w:pPr>
        <w:tabs>
          <w:tab w:val="num" w:pos="0"/>
        </w:tabs>
        <w:ind w:left="1440" w:hanging="360"/>
      </w:pPr>
      <w:rPr>
        <w:rFonts w:ascii="Times New Roman" w:hAnsi="Times New Roman" w:cs="Times New Roman"/>
        <w:sz w:val="24"/>
        <w:szCs w:val="24"/>
        <w:lang w:val="lt-LT"/>
      </w:rPr>
    </w:lvl>
    <w:lvl w:ilvl="2">
      <w:start w:val="1"/>
      <w:numFmt w:val="lowerRoman"/>
      <w:lvlText w:val="%3."/>
      <w:lvlJc w:val="right"/>
      <w:pPr>
        <w:tabs>
          <w:tab w:val="num" w:pos="0"/>
        </w:tabs>
        <w:ind w:left="2160" w:hanging="180"/>
      </w:pPr>
      <w:rPr>
        <w:rFonts w:ascii="Times New Roman" w:hAnsi="Times New Roman" w:cs="Times New Roman"/>
        <w:sz w:val="24"/>
        <w:szCs w:val="24"/>
        <w:lang w:val="lt-LT"/>
      </w:rPr>
    </w:lvl>
    <w:lvl w:ilvl="3">
      <w:start w:val="1"/>
      <w:numFmt w:val="decimal"/>
      <w:lvlText w:val="%4."/>
      <w:lvlJc w:val="left"/>
      <w:pPr>
        <w:tabs>
          <w:tab w:val="num" w:pos="0"/>
        </w:tabs>
        <w:ind w:left="2880" w:hanging="360"/>
      </w:pPr>
      <w:rPr>
        <w:rFonts w:ascii="Times New Roman" w:hAnsi="Times New Roman" w:cs="Times New Roman"/>
        <w:sz w:val="24"/>
        <w:szCs w:val="24"/>
        <w:lang w:val="lt-LT"/>
      </w:rPr>
    </w:lvl>
    <w:lvl w:ilvl="4">
      <w:start w:val="1"/>
      <w:numFmt w:val="lowerLetter"/>
      <w:lvlText w:val="%5."/>
      <w:lvlJc w:val="left"/>
      <w:pPr>
        <w:tabs>
          <w:tab w:val="num" w:pos="0"/>
        </w:tabs>
        <w:ind w:left="3600" w:hanging="360"/>
      </w:pPr>
      <w:rPr>
        <w:rFonts w:ascii="Times New Roman" w:hAnsi="Times New Roman" w:cs="Times New Roman"/>
        <w:sz w:val="24"/>
        <w:szCs w:val="24"/>
        <w:lang w:val="lt-LT"/>
      </w:rPr>
    </w:lvl>
    <w:lvl w:ilvl="5">
      <w:start w:val="1"/>
      <w:numFmt w:val="lowerRoman"/>
      <w:lvlText w:val="%6."/>
      <w:lvlJc w:val="right"/>
      <w:pPr>
        <w:tabs>
          <w:tab w:val="num" w:pos="0"/>
        </w:tabs>
        <w:ind w:left="4320" w:hanging="180"/>
      </w:pPr>
      <w:rPr>
        <w:rFonts w:ascii="Times New Roman" w:hAnsi="Times New Roman" w:cs="Times New Roman"/>
        <w:sz w:val="24"/>
        <w:szCs w:val="24"/>
        <w:lang w:val="lt-LT"/>
      </w:rPr>
    </w:lvl>
    <w:lvl w:ilvl="6">
      <w:start w:val="1"/>
      <w:numFmt w:val="decimal"/>
      <w:lvlText w:val="%7."/>
      <w:lvlJc w:val="left"/>
      <w:pPr>
        <w:tabs>
          <w:tab w:val="num" w:pos="0"/>
        </w:tabs>
        <w:ind w:left="5040" w:hanging="360"/>
      </w:pPr>
      <w:rPr>
        <w:rFonts w:ascii="Times New Roman" w:hAnsi="Times New Roman" w:cs="Times New Roman"/>
        <w:sz w:val="24"/>
        <w:szCs w:val="24"/>
        <w:lang w:val="lt-LT"/>
      </w:rPr>
    </w:lvl>
    <w:lvl w:ilvl="7">
      <w:start w:val="1"/>
      <w:numFmt w:val="lowerLetter"/>
      <w:lvlText w:val="%8."/>
      <w:lvlJc w:val="left"/>
      <w:pPr>
        <w:tabs>
          <w:tab w:val="num" w:pos="0"/>
        </w:tabs>
        <w:ind w:left="5760" w:hanging="360"/>
      </w:pPr>
      <w:rPr>
        <w:rFonts w:ascii="Times New Roman" w:hAnsi="Times New Roman" w:cs="Times New Roman"/>
        <w:sz w:val="24"/>
        <w:szCs w:val="24"/>
        <w:lang w:val="lt-LT"/>
      </w:rPr>
    </w:lvl>
    <w:lvl w:ilvl="8">
      <w:start w:val="1"/>
      <w:numFmt w:val="lowerRoman"/>
      <w:lvlText w:val="%9."/>
      <w:lvlJc w:val="right"/>
      <w:pPr>
        <w:tabs>
          <w:tab w:val="num" w:pos="0"/>
        </w:tabs>
        <w:ind w:left="6480" w:hanging="180"/>
      </w:pPr>
      <w:rPr>
        <w:rFonts w:ascii="Times New Roman" w:hAnsi="Times New Roman" w:cs="Times New Roman"/>
        <w:sz w:val="24"/>
        <w:szCs w:val="24"/>
        <w:lang w:val="lt-LT"/>
      </w:rPr>
    </w:lvl>
  </w:abstractNum>
  <w:abstractNum w:abstractNumId="34" w15:restartNumberingAfterBreak="0">
    <w:nsid w:val="00000025"/>
    <w:multiLevelType w:val="multilevel"/>
    <w:tmpl w:val="1AB63170"/>
    <w:lvl w:ilvl="0">
      <w:start w:val="1"/>
      <w:numFmt w:val="lowerLetter"/>
      <w:lvlText w:val="(%1)"/>
      <w:lvlJc w:val="left"/>
      <w:pPr>
        <w:tabs>
          <w:tab w:val="num" w:pos="0"/>
        </w:tabs>
        <w:ind w:left="720" w:hanging="360"/>
      </w:pPr>
      <w:rPr>
        <w:rFonts w:ascii="Times New Roman" w:hAnsi="Times New Roman" w:cs="Times New Roman"/>
        <w:b w:val="0"/>
        <w:i w:val="0"/>
        <w:sz w:val="24"/>
        <w:szCs w:val="24"/>
        <w:lang w:val="lt-LT"/>
      </w:rPr>
    </w:lvl>
    <w:lvl w:ilvl="1">
      <w:start w:val="1"/>
      <w:numFmt w:val="lowerLetter"/>
      <w:lvlText w:val="%2."/>
      <w:lvlJc w:val="left"/>
      <w:pPr>
        <w:tabs>
          <w:tab w:val="num" w:pos="0"/>
        </w:tabs>
        <w:ind w:left="1440" w:hanging="360"/>
      </w:pPr>
      <w:rPr>
        <w:rFonts w:ascii="Times New Roman" w:hAnsi="Times New Roman" w:cs="Times New Roman"/>
        <w:sz w:val="24"/>
        <w:szCs w:val="24"/>
        <w:lang w:val="lt-LT"/>
      </w:rPr>
    </w:lvl>
    <w:lvl w:ilvl="2">
      <w:start w:val="1"/>
      <w:numFmt w:val="lowerRoman"/>
      <w:lvlText w:val="%3."/>
      <w:lvlJc w:val="right"/>
      <w:pPr>
        <w:tabs>
          <w:tab w:val="num" w:pos="0"/>
        </w:tabs>
        <w:ind w:left="2160" w:hanging="180"/>
      </w:pPr>
      <w:rPr>
        <w:rFonts w:ascii="Times New Roman" w:hAnsi="Times New Roman" w:cs="Times New Roman"/>
        <w:sz w:val="24"/>
        <w:szCs w:val="24"/>
        <w:lang w:val="lt-LT"/>
      </w:rPr>
    </w:lvl>
    <w:lvl w:ilvl="3">
      <w:start w:val="1"/>
      <w:numFmt w:val="decimal"/>
      <w:lvlText w:val="%4."/>
      <w:lvlJc w:val="left"/>
      <w:pPr>
        <w:tabs>
          <w:tab w:val="num" w:pos="0"/>
        </w:tabs>
        <w:ind w:left="2880" w:hanging="360"/>
      </w:pPr>
      <w:rPr>
        <w:rFonts w:ascii="Times New Roman" w:hAnsi="Times New Roman" w:cs="Times New Roman"/>
        <w:sz w:val="24"/>
        <w:szCs w:val="24"/>
        <w:lang w:val="lt-LT"/>
      </w:rPr>
    </w:lvl>
    <w:lvl w:ilvl="4">
      <w:start w:val="1"/>
      <w:numFmt w:val="lowerLetter"/>
      <w:lvlText w:val="%5."/>
      <w:lvlJc w:val="left"/>
      <w:pPr>
        <w:tabs>
          <w:tab w:val="num" w:pos="0"/>
        </w:tabs>
        <w:ind w:left="3600" w:hanging="360"/>
      </w:pPr>
      <w:rPr>
        <w:rFonts w:ascii="Times New Roman" w:hAnsi="Times New Roman" w:cs="Times New Roman"/>
        <w:sz w:val="24"/>
        <w:szCs w:val="24"/>
        <w:lang w:val="lt-LT"/>
      </w:rPr>
    </w:lvl>
    <w:lvl w:ilvl="5">
      <w:start w:val="1"/>
      <w:numFmt w:val="lowerRoman"/>
      <w:lvlText w:val="%6."/>
      <w:lvlJc w:val="right"/>
      <w:pPr>
        <w:tabs>
          <w:tab w:val="num" w:pos="0"/>
        </w:tabs>
        <w:ind w:left="4320" w:hanging="180"/>
      </w:pPr>
      <w:rPr>
        <w:rFonts w:ascii="Times New Roman" w:hAnsi="Times New Roman" w:cs="Times New Roman"/>
        <w:sz w:val="24"/>
        <w:szCs w:val="24"/>
        <w:lang w:val="lt-LT"/>
      </w:rPr>
    </w:lvl>
    <w:lvl w:ilvl="6">
      <w:start w:val="1"/>
      <w:numFmt w:val="decimal"/>
      <w:lvlText w:val="%7."/>
      <w:lvlJc w:val="left"/>
      <w:pPr>
        <w:tabs>
          <w:tab w:val="num" w:pos="0"/>
        </w:tabs>
        <w:ind w:left="5040" w:hanging="360"/>
      </w:pPr>
      <w:rPr>
        <w:rFonts w:ascii="Times New Roman" w:hAnsi="Times New Roman" w:cs="Times New Roman"/>
        <w:sz w:val="24"/>
        <w:szCs w:val="24"/>
        <w:lang w:val="lt-LT"/>
      </w:rPr>
    </w:lvl>
    <w:lvl w:ilvl="7">
      <w:start w:val="1"/>
      <w:numFmt w:val="lowerLetter"/>
      <w:lvlText w:val="%8."/>
      <w:lvlJc w:val="left"/>
      <w:pPr>
        <w:tabs>
          <w:tab w:val="num" w:pos="0"/>
        </w:tabs>
        <w:ind w:left="5760" w:hanging="360"/>
      </w:pPr>
      <w:rPr>
        <w:rFonts w:ascii="Times New Roman" w:hAnsi="Times New Roman" w:cs="Times New Roman"/>
        <w:sz w:val="24"/>
        <w:szCs w:val="24"/>
        <w:lang w:val="lt-LT"/>
      </w:rPr>
    </w:lvl>
    <w:lvl w:ilvl="8">
      <w:start w:val="1"/>
      <w:numFmt w:val="lowerRoman"/>
      <w:lvlText w:val="%9."/>
      <w:lvlJc w:val="right"/>
      <w:pPr>
        <w:tabs>
          <w:tab w:val="num" w:pos="0"/>
        </w:tabs>
        <w:ind w:left="6480" w:hanging="180"/>
      </w:pPr>
      <w:rPr>
        <w:rFonts w:ascii="Times New Roman" w:hAnsi="Times New Roman" w:cs="Times New Roman"/>
        <w:sz w:val="24"/>
        <w:szCs w:val="24"/>
        <w:lang w:val="lt-LT"/>
      </w:rPr>
    </w:lvl>
  </w:abstractNum>
  <w:abstractNum w:abstractNumId="35"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Times New Roman" w:hAnsi="Verdana"/>
        <w:color w:val="000000"/>
        <w:position w:val="0"/>
        <w:sz w:val="24"/>
        <w:u w:color="000000"/>
      </w:rPr>
    </w:lvl>
    <w:lvl w:ilvl="1">
      <w:start w:val="1"/>
      <w:numFmt w:val="bullet"/>
      <w:lvlText w:val="o"/>
      <w:lvlJc w:val="left"/>
      <w:pPr>
        <w:tabs>
          <w:tab w:val="num" w:pos="1800"/>
        </w:tabs>
        <w:ind w:left="1800" w:hanging="300"/>
      </w:pPr>
      <w:rPr>
        <w:rFonts w:ascii="Verdana" w:eastAsia="Times New Roman" w:hAnsi="Verdana"/>
        <w:color w:val="000000"/>
        <w:position w:val="0"/>
        <w:sz w:val="20"/>
        <w:u w:color="000000"/>
      </w:rPr>
    </w:lvl>
    <w:lvl w:ilvl="2">
      <w:start w:val="1"/>
      <w:numFmt w:val="bullet"/>
      <w:lvlText w:val="▪"/>
      <w:lvlJc w:val="left"/>
      <w:pPr>
        <w:tabs>
          <w:tab w:val="num" w:pos="2520"/>
        </w:tabs>
        <w:ind w:left="2520" w:hanging="300"/>
      </w:pPr>
      <w:rPr>
        <w:rFonts w:ascii="Verdana" w:eastAsia="Times New Roman" w:hAnsi="Verdana"/>
        <w:color w:val="000000"/>
        <w:position w:val="0"/>
        <w:sz w:val="20"/>
        <w:u w:color="000000"/>
      </w:rPr>
    </w:lvl>
    <w:lvl w:ilvl="3">
      <w:start w:val="1"/>
      <w:numFmt w:val="bullet"/>
      <w:lvlText w:val="•"/>
      <w:lvlJc w:val="left"/>
      <w:pPr>
        <w:tabs>
          <w:tab w:val="num" w:pos="3240"/>
        </w:tabs>
        <w:ind w:left="3240" w:hanging="300"/>
      </w:pPr>
      <w:rPr>
        <w:rFonts w:ascii="Verdana" w:eastAsia="Times New Roman" w:hAnsi="Verdana"/>
        <w:color w:val="000000"/>
        <w:position w:val="0"/>
        <w:sz w:val="20"/>
        <w:u w:color="000000"/>
      </w:rPr>
    </w:lvl>
    <w:lvl w:ilvl="4">
      <w:start w:val="1"/>
      <w:numFmt w:val="bullet"/>
      <w:lvlText w:val="o"/>
      <w:lvlJc w:val="left"/>
      <w:pPr>
        <w:tabs>
          <w:tab w:val="num" w:pos="3960"/>
        </w:tabs>
        <w:ind w:left="3960" w:hanging="300"/>
      </w:pPr>
      <w:rPr>
        <w:rFonts w:ascii="Verdana" w:eastAsia="Times New Roman" w:hAnsi="Verdana"/>
        <w:color w:val="000000"/>
        <w:position w:val="0"/>
        <w:sz w:val="20"/>
        <w:u w:color="000000"/>
      </w:rPr>
    </w:lvl>
    <w:lvl w:ilvl="5">
      <w:start w:val="1"/>
      <w:numFmt w:val="bullet"/>
      <w:lvlText w:val="▪"/>
      <w:lvlJc w:val="left"/>
      <w:pPr>
        <w:tabs>
          <w:tab w:val="num" w:pos="4680"/>
        </w:tabs>
        <w:ind w:left="4680" w:hanging="300"/>
      </w:pPr>
      <w:rPr>
        <w:rFonts w:ascii="Verdana" w:eastAsia="Times New Roman" w:hAnsi="Verdana"/>
        <w:color w:val="000000"/>
        <w:position w:val="0"/>
        <w:sz w:val="20"/>
        <w:u w:color="000000"/>
      </w:rPr>
    </w:lvl>
    <w:lvl w:ilvl="6">
      <w:start w:val="1"/>
      <w:numFmt w:val="bullet"/>
      <w:lvlText w:val="•"/>
      <w:lvlJc w:val="left"/>
      <w:pPr>
        <w:tabs>
          <w:tab w:val="num" w:pos="5400"/>
        </w:tabs>
        <w:ind w:left="5400" w:hanging="300"/>
      </w:pPr>
      <w:rPr>
        <w:rFonts w:ascii="Verdana" w:eastAsia="Times New Roman" w:hAnsi="Verdana"/>
        <w:color w:val="000000"/>
        <w:position w:val="0"/>
        <w:sz w:val="20"/>
        <w:u w:color="000000"/>
      </w:rPr>
    </w:lvl>
    <w:lvl w:ilvl="7">
      <w:start w:val="1"/>
      <w:numFmt w:val="bullet"/>
      <w:lvlText w:val="o"/>
      <w:lvlJc w:val="left"/>
      <w:pPr>
        <w:tabs>
          <w:tab w:val="num" w:pos="6120"/>
        </w:tabs>
        <w:ind w:left="6120" w:hanging="300"/>
      </w:pPr>
      <w:rPr>
        <w:rFonts w:ascii="Verdana" w:eastAsia="Times New Roman" w:hAnsi="Verdana"/>
        <w:color w:val="000000"/>
        <w:position w:val="0"/>
        <w:sz w:val="20"/>
        <w:u w:color="000000"/>
      </w:rPr>
    </w:lvl>
    <w:lvl w:ilvl="8">
      <w:start w:val="1"/>
      <w:numFmt w:val="bullet"/>
      <w:lvlText w:val="▪"/>
      <w:lvlJc w:val="left"/>
      <w:pPr>
        <w:tabs>
          <w:tab w:val="num" w:pos="6840"/>
        </w:tabs>
        <w:ind w:left="6840" w:hanging="300"/>
      </w:pPr>
      <w:rPr>
        <w:rFonts w:ascii="Verdana" w:eastAsia="Times New Roman" w:hAnsi="Verdana"/>
        <w:color w:val="000000"/>
        <w:position w:val="0"/>
        <w:sz w:val="20"/>
        <w:u w:color="000000"/>
      </w:rPr>
    </w:lvl>
  </w:abstractNum>
  <w:abstractNum w:abstractNumId="36" w15:restartNumberingAfterBreak="0">
    <w:nsid w:val="12324886"/>
    <w:multiLevelType w:val="hybridMultilevel"/>
    <w:tmpl w:val="0798BA1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37" w15:restartNumberingAfterBreak="0">
    <w:nsid w:val="17B10923"/>
    <w:multiLevelType w:val="multilevel"/>
    <w:tmpl w:val="5268C86A"/>
    <w:styleLink w:val="PartI"/>
    <w:lvl w:ilvl="0">
      <w:start w:val="1"/>
      <w:numFmt w:val="decimal"/>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C257A6D"/>
    <w:multiLevelType w:val="multilevel"/>
    <w:tmpl w:val="01CE789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F018B2"/>
    <w:multiLevelType w:val="hybridMultilevel"/>
    <w:tmpl w:val="314A3C3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A7960AF"/>
    <w:multiLevelType w:val="hybridMultilevel"/>
    <w:tmpl w:val="CA86235E"/>
    <w:lvl w:ilvl="0" w:tplc="75AE2F54">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4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3" w15:restartNumberingAfterBreak="0">
    <w:nsid w:val="3D7C73A8"/>
    <w:multiLevelType w:val="hybridMultilevel"/>
    <w:tmpl w:val="947AAE8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EDE0D1F"/>
    <w:multiLevelType w:val="hybridMultilevel"/>
    <w:tmpl w:val="32F077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Times New Roman" w:hAnsi="Verdana"/>
        <w:color w:val="000000"/>
        <w:position w:val="0"/>
        <w:sz w:val="24"/>
        <w:u w:color="000000"/>
      </w:rPr>
    </w:lvl>
    <w:lvl w:ilvl="1">
      <w:start w:val="1"/>
      <w:numFmt w:val="bullet"/>
      <w:lvlText w:val="o"/>
      <w:lvlJc w:val="left"/>
      <w:pPr>
        <w:tabs>
          <w:tab w:val="num" w:pos="1800"/>
        </w:tabs>
        <w:ind w:left="1800" w:hanging="300"/>
      </w:pPr>
      <w:rPr>
        <w:rFonts w:ascii="Verdana" w:eastAsia="Times New Roman" w:hAnsi="Verdana"/>
        <w:color w:val="000000"/>
        <w:position w:val="0"/>
        <w:sz w:val="20"/>
        <w:u w:color="000000"/>
      </w:rPr>
    </w:lvl>
    <w:lvl w:ilvl="2">
      <w:start w:val="1"/>
      <w:numFmt w:val="bullet"/>
      <w:lvlText w:val="▪"/>
      <w:lvlJc w:val="left"/>
      <w:pPr>
        <w:tabs>
          <w:tab w:val="num" w:pos="2520"/>
        </w:tabs>
        <w:ind w:left="2520" w:hanging="300"/>
      </w:pPr>
      <w:rPr>
        <w:rFonts w:ascii="Verdana" w:eastAsia="Times New Roman" w:hAnsi="Verdana"/>
        <w:color w:val="000000"/>
        <w:position w:val="0"/>
        <w:sz w:val="20"/>
        <w:u w:color="000000"/>
      </w:rPr>
    </w:lvl>
    <w:lvl w:ilvl="3">
      <w:start w:val="1"/>
      <w:numFmt w:val="bullet"/>
      <w:lvlText w:val="•"/>
      <w:lvlJc w:val="left"/>
      <w:pPr>
        <w:tabs>
          <w:tab w:val="num" w:pos="3240"/>
        </w:tabs>
        <w:ind w:left="3240" w:hanging="300"/>
      </w:pPr>
      <w:rPr>
        <w:rFonts w:ascii="Verdana" w:eastAsia="Times New Roman" w:hAnsi="Verdana"/>
        <w:color w:val="000000"/>
        <w:position w:val="0"/>
        <w:sz w:val="20"/>
        <w:u w:color="000000"/>
      </w:rPr>
    </w:lvl>
    <w:lvl w:ilvl="4">
      <w:start w:val="1"/>
      <w:numFmt w:val="bullet"/>
      <w:lvlText w:val="o"/>
      <w:lvlJc w:val="left"/>
      <w:pPr>
        <w:tabs>
          <w:tab w:val="num" w:pos="3960"/>
        </w:tabs>
        <w:ind w:left="3960" w:hanging="300"/>
      </w:pPr>
      <w:rPr>
        <w:rFonts w:ascii="Verdana" w:eastAsia="Times New Roman" w:hAnsi="Verdana"/>
        <w:color w:val="000000"/>
        <w:position w:val="0"/>
        <w:sz w:val="20"/>
        <w:u w:color="000000"/>
      </w:rPr>
    </w:lvl>
    <w:lvl w:ilvl="5">
      <w:start w:val="1"/>
      <w:numFmt w:val="bullet"/>
      <w:lvlText w:val="▪"/>
      <w:lvlJc w:val="left"/>
      <w:pPr>
        <w:tabs>
          <w:tab w:val="num" w:pos="4680"/>
        </w:tabs>
        <w:ind w:left="4680" w:hanging="300"/>
      </w:pPr>
      <w:rPr>
        <w:rFonts w:ascii="Verdana" w:eastAsia="Times New Roman" w:hAnsi="Verdana"/>
        <w:color w:val="000000"/>
        <w:position w:val="0"/>
        <w:sz w:val="20"/>
        <w:u w:color="000000"/>
      </w:rPr>
    </w:lvl>
    <w:lvl w:ilvl="6">
      <w:start w:val="1"/>
      <w:numFmt w:val="bullet"/>
      <w:lvlText w:val="•"/>
      <w:lvlJc w:val="left"/>
      <w:pPr>
        <w:tabs>
          <w:tab w:val="num" w:pos="5400"/>
        </w:tabs>
        <w:ind w:left="5400" w:hanging="300"/>
      </w:pPr>
      <w:rPr>
        <w:rFonts w:ascii="Verdana" w:eastAsia="Times New Roman" w:hAnsi="Verdana"/>
        <w:color w:val="000000"/>
        <w:position w:val="0"/>
        <w:sz w:val="20"/>
        <w:u w:color="000000"/>
      </w:rPr>
    </w:lvl>
    <w:lvl w:ilvl="7">
      <w:start w:val="1"/>
      <w:numFmt w:val="bullet"/>
      <w:lvlText w:val="o"/>
      <w:lvlJc w:val="left"/>
      <w:pPr>
        <w:tabs>
          <w:tab w:val="num" w:pos="6120"/>
        </w:tabs>
        <w:ind w:left="6120" w:hanging="300"/>
      </w:pPr>
      <w:rPr>
        <w:rFonts w:ascii="Verdana" w:eastAsia="Times New Roman" w:hAnsi="Verdana"/>
        <w:color w:val="000000"/>
        <w:position w:val="0"/>
        <w:sz w:val="20"/>
        <w:u w:color="000000"/>
      </w:rPr>
    </w:lvl>
    <w:lvl w:ilvl="8">
      <w:start w:val="1"/>
      <w:numFmt w:val="bullet"/>
      <w:lvlText w:val="▪"/>
      <w:lvlJc w:val="left"/>
      <w:pPr>
        <w:tabs>
          <w:tab w:val="num" w:pos="6840"/>
        </w:tabs>
        <w:ind w:left="6840" w:hanging="300"/>
      </w:pPr>
      <w:rPr>
        <w:rFonts w:ascii="Verdana" w:eastAsia="Times New Roman" w:hAnsi="Verdana"/>
        <w:color w:val="000000"/>
        <w:position w:val="0"/>
        <w:sz w:val="20"/>
        <w:u w:color="000000"/>
      </w:rPr>
    </w:lvl>
  </w:abstractNum>
  <w:abstractNum w:abstractNumId="46" w15:restartNumberingAfterBreak="0">
    <w:nsid w:val="495B7821"/>
    <w:multiLevelType w:val="multilevel"/>
    <w:tmpl w:val="C9567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CF233E"/>
    <w:multiLevelType w:val="hybridMultilevel"/>
    <w:tmpl w:val="C0A2A9B0"/>
    <w:lvl w:ilvl="0" w:tplc="4D6C8F3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EAE0CCE"/>
    <w:multiLevelType w:val="hybridMultilevel"/>
    <w:tmpl w:val="D96E07D4"/>
    <w:lvl w:ilvl="0" w:tplc="F57A1414">
      <w:start w:val="1"/>
      <w:numFmt w:val="lowerLetter"/>
      <w:lvlText w:val="(%1)"/>
      <w:lvlJc w:val="left"/>
      <w:pPr>
        <w:ind w:left="720" w:hanging="360"/>
      </w:pPr>
      <w:rPr>
        <w:rFonts w:cs="Symbol" w:hint="default"/>
        <w:color w:val="000000" w:themeColor="text1"/>
        <w:sz w:val="24"/>
        <w:szCs w:val="24"/>
        <w:lang w:val="lt-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50" w15:restartNumberingAfterBreak="0">
    <w:nsid w:val="6C2922BC"/>
    <w:multiLevelType w:val="hybridMultilevel"/>
    <w:tmpl w:val="892A815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2" w15:restartNumberingAfterBreak="0">
    <w:nsid w:val="747219C8"/>
    <w:multiLevelType w:val="singleLevel"/>
    <w:tmpl w:val="00000006"/>
    <w:lvl w:ilvl="0">
      <w:start w:val="1"/>
      <w:numFmt w:val="lowerLetter"/>
      <w:lvlText w:val="(%1)"/>
      <w:lvlJc w:val="left"/>
      <w:pPr>
        <w:tabs>
          <w:tab w:val="num" w:pos="0"/>
        </w:tabs>
        <w:ind w:left="720" w:hanging="360"/>
      </w:pPr>
      <w:rPr>
        <w:rFonts w:ascii="Times New Roman" w:hAnsi="Times New Roman" w:cs="Times New Roman"/>
        <w:sz w:val="24"/>
        <w:szCs w:val="24"/>
        <w:lang w:val="lt-LT"/>
      </w:rPr>
    </w:lvl>
  </w:abstractNum>
  <w:abstractNum w:abstractNumId="53" w15:restartNumberingAfterBreak="0">
    <w:nsid w:val="7C2D1C57"/>
    <w:multiLevelType w:val="hybridMultilevel"/>
    <w:tmpl w:val="932EBD8A"/>
    <w:lvl w:ilvl="0" w:tplc="CC2C2C2A">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8"/>
  </w:num>
  <w:num w:numId="27">
    <w:abstractNumId w:val="31"/>
  </w:num>
  <w:num w:numId="28">
    <w:abstractNumId w:val="32"/>
  </w:num>
  <w:num w:numId="29">
    <w:abstractNumId w:val="33"/>
  </w:num>
  <w:num w:numId="30">
    <w:abstractNumId w:val="34"/>
  </w:num>
  <w:num w:numId="31">
    <w:abstractNumId w:val="37"/>
  </w:num>
  <w:num w:numId="32">
    <w:abstractNumId w:val="35"/>
  </w:num>
  <w:num w:numId="33">
    <w:abstractNumId w:val="45"/>
  </w:num>
  <w:num w:numId="34">
    <w:abstractNumId w:val="42"/>
  </w:num>
  <w:num w:numId="35">
    <w:abstractNumId w:val="41"/>
  </w:num>
  <w:num w:numId="36">
    <w:abstractNumId w:val="49"/>
  </w:num>
  <w:num w:numId="37">
    <w:abstractNumId w:val="51"/>
  </w:num>
  <w:num w:numId="38">
    <w:abstractNumId w:val="53"/>
  </w:num>
  <w:num w:numId="39">
    <w:abstractNumId w:val="36"/>
  </w:num>
  <w:num w:numId="40">
    <w:abstractNumId w:val="50"/>
  </w:num>
  <w:num w:numId="41">
    <w:abstractNumId w:val="48"/>
  </w:num>
  <w:num w:numId="42">
    <w:abstractNumId w:val="52"/>
  </w:num>
  <w:num w:numId="43">
    <w:abstractNumId w:val="0"/>
  </w:num>
  <w:num w:numId="44">
    <w:abstractNumId w:val="40"/>
  </w:num>
  <w:num w:numId="45">
    <w:abstractNumId w:val="43"/>
  </w:num>
  <w:num w:numId="46">
    <w:abstractNumId w:val="39"/>
  </w:num>
  <w:num w:numId="47">
    <w:abstractNumId w:val="44"/>
  </w:num>
  <w:num w:numId="48">
    <w:abstractNumId w:val="47"/>
  </w:num>
  <w:num w:numId="49">
    <w:abstractNumId w:val="38"/>
  </w:num>
  <w:num w:numId="50">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GB"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A3"/>
    <w:rsid w:val="000010F1"/>
    <w:rsid w:val="0000138B"/>
    <w:rsid w:val="000058AC"/>
    <w:rsid w:val="000059DA"/>
    <w:rsid w:val="00012945"/>
    <w:rsid w:val="0001529C"/>
    <w:rsid w:val="00017FB7"/>
    <w:rsid w:val="000211FF"/>
    <w:rsid w:val="00021E3F"/>
    <w:rsid w:val="00024492"/>
    <w:rsid w:val="0002478D"/>
    <w:rsid w:val="00024A72"/>
    <w:rsid w:val="00025256"/>
    <w:rsid w:val="00025553"/>
    <w:rsid w:val="000257C2"/>
    <w:rsid w:val="00027308"/>
    <w:rsid w:val="00027F6B"/>
    <w:rsid w:val="00033127"/>
    <w:rsid w:val="000332D6"/>
    <w:rsid w:val="00034ED4"/>
    <w:rsid w:val="00035786"/>
    <w:rsid w:val="000408C5"/>
    <w:rsid w:val="00041415"/>
    <w:rsid w:val="00041BA1"/>
    <w:rsid w:val="00041C75"/>
    <w:rsid w:val="00042F00"/>
    <w:rsid w:val="00043601"/>
    <w:rsid w:val="00043F0B"/>
    <w:rsid w:val="00044132"/>
    <w:rsid w:val="00045604"/>
    <w:rsid w:val="0004581A"/>
    <w:rsid w:val="00045B6B"/>
    <w:rsid w:val="00045D10"/>
    <w:rsid w:val="00045E89"/>
    <w:rsid w:val="000462D3"/>
    <w:rsid w:val="00050F4F"/>
    <w:rsid w:val="000513F1"/>
    <w:rsid w:val="00053DC1"/>
    <w:rsid w:val="00054341"/>
    <w:rsid w:val="000558D4"/>
    <w:rsid w:val="00055B42"/>
    <w:rsid w:val="00056864"/>
    <w:rsid w:val="00057CDF"/>
    <w:rsid w:val="00061CEE"/>
    <w:rsid w:val="000629EB"/>
    <w:rsid w:val="0006573E"/>
    <w:rsid w:val="0006586C"/>
    <w:rsid w:val="0006617F"/>
    <w:rsid w:val="0007223A"/>
    <w:rsid w:val="000737D9"/>
    <w:rsid w:val="00074A5B"/>
    <w:rsid w:val="00077CA1"/>
    <w:rsid w:val="000810AA"/>
    <w:rsid w:val="00084B99"/>
    <w:rsid w:val="00085BA3"/>
    <w:rsid w:val="000865CD"/>
    <w:rsid w:val="000876CB"/>
    <w:rsid w:val="000917DB"/>
    <w:rsid w:val="000921ED"/>
    <w:rsid w:val="00092693"/>
    <w:rsid w:val="0009293A"/>
    <w:rsid w:val="00095CFB"/>
    <w:rsid w:val="00097A61"/>
    <w:rsid w:val="00097B0B"/>
    <w:rsid w:val="00097E62"/>
    <w:rsid w:val="000A0ABA"/>
    <w:rsid w:val="000A0B37"/>
    <w:rsid w:val="000A15C2"/>
    <w:rsid w:val="000A23FB"/>
    <w:rsid w:val="000A251E"/>
    <w:rsid w:val="000A3A35"/>
    <w:rsid w:val="000A3B56"/>
    <w:rsid w:val="000A470F"/>
    <w:rsid w:val="000A4852"/>
    <w:rsid w:val="000A55A0"/>
    <w:rsid w:val="000A79A0"/>
    <w:rsid w:val="000B0A33"/>
    <w:rsid w:val="000B110E"/>
    <w:rsid w:val="000B4F7E"/>
    <w:rsid w:val="000C2145"/>
    <w:rsid w:val="000C3B58"/>
    <w:rsid w:val="000C78EA"/>
    <w:rsid w:val="000D3C5D"/>
    <w:rsid w:val="000D3D33"/>
    <w:rsid w:val="000D4855"/>
    <w:rsid w:val="000D4D1A"/>
    <w:rsid w:val="000D5A71"/>
    <w:rsid w:val="000E12B3"/>
    <w:rsid w:val="000E2C3A"/>
    <w:rsid w:val="000E54C7"/>
    <w:rsid w:val="000E7720"/>
    <w:rsid w:val="000F0756"/>
    <w:rsid w:val="000F07E7"/>
    <w:rsid w:val="000F2BC7"/>
    <w:rsid w:val="000F3F9B"/>
    <w:rsid w:val="000F572C"/>
    <w:rsid w:val="000F6334"/>
    <w:rsid w:val="000F7BA7"/>
    <w:rsid w:val="00100E71"/>
    <w:rsid w:val="00100FC5"/>
    <w:rsid w:val="001023C6"/>
    <w:rsid w:val="0010294E"/>
    <w:rsid w:val="00105DCA"/>
    <w:rsid w:val="00106429"/>
    <w:rsid w:val="001123E3"/>
    <w:rsid w:val="00112E20"/>
    <w:rsid w:val="00113F8D"/>
    <w:rsid w:val="0011417C"/>
    <w:rsid w:val="00114218"/>
    <w:rsid w:val="00117139"/>
    <w:rsid w:val="0012068E"/>
    <w:rsid w:val="00120854"/>
    <w:rsid w:val="001208FA"/>
    <w:rsid w:val="00123185"/>
    <w:rsid w:val="0012356A"/>
    <w:rsid w:val="001236C0"/>
    <w:rsid w:val="0012670D"/>
    <w:rsid w:val="001277C9"/>
    <w:rsid w:val="001278AF"/>
    <w:rsid w:val="0013045E"/>
    <w:rsid w:val="00130CDD"/>
    <w:rsid w:val="00130F97"/>
    <w:rsid w:val="00131953"/>
    <w:rsid w:val="00132B5F"/>
    <w:rsid w:val="00132CE3"/>
    <w:rsid w:val="00133B76"/>
    <w:rsid w:val="00135851"/>
    <w:rsid w:val="00135DF0"/>
    <w:rsid w:val="00140E01"/>
    <w:rsid w:val="00142275"/>
    <w:rsid w:val="00142E67"/>
    <w:rsid w:val="00144B78"/>
    <w:rsid w:val="001455F4"/>
    <w:rsid w:val="00145D68"/>
    <w:rsid w:val="00152986"/>
    <w:rsid w:val="00154BD1"/>
    <w:rsid w:val="00154E83"/>
    <w:rsid w:val="001567CB"/>
    <w:rsid w:val="00156B64"/>
    <w:rsid w:val="00156DDD"/>
    <w:rsid w:val="0015714A"/>
    <w:rsid w:val="00161014"/>
    <w:rsid w:val="0016454E"/>
    <w:rsid w:val="00166F7A"/>
    <w:rsid w:val="00167913"/>
    <w:rsid w:val="00167D36"/>
    <w:rsid w:val="00172302"/>
    <w:rsid w:val="00173486"/>
    <w:rsid w:val="001744B9"/>
    <w:rsid w:val="00175086"/>
    <w:rsid w:val="00176586"/>
    <w:rsid w:val="00177362"/>
    <w:rsid w:val="00177640"/>
    <w:rsid w:val="00180B0C"/>
    <w:rsid w:val="00181CF8"/>
    <w:rsid w:val="00183D6D"/>
    <w:rsid w:val="00183F38"/>
    <w:rsid w:val="00184000"/>
    <w:rsid w:val="001858CD"/>
    <w:rsid w:val="001859CD"/>
    <w:rsid w:val="00187438"/>
    <w:rsid w:val="00191D01"/>
    <w:rsid w:val="00192763"/>
    <w:rsid w:val="00193FF0"/>
    <w:rsid w:val="001944F4"/>
    <w:rsid w:val="001948B9"/>
    <w:rsid w:val="001969C7"/>
    <w:rsid w:val="00197EDF"/>
    <w:rsid w:val="001A1CC7"/>
    <w:rsid w:val="001A1DBB"/>
    <w:rsid w:val="001A28F9"/>
    <w:rsid w:val="001A2A29"/>
    <w:rsid w:val="001A2A83"/>
    <w:rsid w:val="001A34E2"/>
    <w:rsid w:val="001A4787"/>
    <w:rsid w:val="001A4DCB"/>
    <w:rsid w:val="001A60FD"/>
    <w:rsid w:val="001A794E"/>
    <w:rsid w:val="001B06AD"/>
    <w:rsid w:val="001B157F"/>
    <w:rsid w:val="001B1804"/>
    <w:rsid w:val="001B1AD3"/>
    <w:rsid w:val="001B2905"/>
    <w:rsid w:val="001B34FE"/>
    <w:rsid w:val="001B374D"/>
    <w:rsid w:val="001B4605"/>
    <w:rsid w:val="001B533E"/>
    <w:rsid w:val="001B59F9"/>
    <w:rsid w:val="001B6950"/>
    <w:rsid w:val="001B7ED9"/>
    <w:rsid w:val="001C0906"/>
    <w:rsid w:val="001C0FFD"/>
    <w:rsid w:val="001C20F7"/>
    <w:rsid w:val="001C43E5"/>
    <w:rsid w:val="001C4EE3"/>
    <w:rsid w:val="001C6B19"/>
    <w:rsid w:val="001C7B2A"/>
    <w:rsid w:val="001D064B"/>
    <w:rsid w:val="001D6576"/>
    <w:rsid w:val="001E2B07"/>
    <w:rsid w:val="001E310F"/>
    <w:rsid w:val="001E408C"/>
    <w:rsid w:val="001E4E2F"/>
    <w:rsid w:val="001E6225"/>
    <w:rsid w:val="001E6DD8"/>
    <w:rsid w:val="001F1092"/>
    <w:rsid w:val="001F1BC8"/>
    <w:rsid w:val="001F1EEE"/>
    <w:rsid w:val="001F27E5"/>
    <w:rsid w:val="001F3C66"/>
    <w:rsid w:val="001F49B6"/>
    <w:rsid w:val="001F4D28"/>
    <w:rsid w:val="001F512A"/>
    <w:rsid w:val="001F5F09"/>
    <w:rsid w:val="001F7375"/>
    <w:rsid w:val="001F7753"/>
    <w:rsid w:val="002003FF"/>
    <w:rsid w:val="002006A7"/>
    <w:rsid w:val="00200C3C"/>
    <w:rsid w:val="00201713"/>
    <w:rsid w:val="00202377"/>
    <w:rsid w:val="002029B4"/>
    <w:rsid w:val="00202AA0"/>
    <w:rsid w:val="00203627"/>
    <w:rsid w:val="00204112"/>
    <w:rsid w:val="00204635"/>
    <w:rsid w:val="00205100"/>
    <w:rsid w:val="002057E6"/>
    <w:rsid w:val="00207243"/>
    <w:rsid w:val="00210E47"/>
    <w:rsid w:val="00212331"/>
    <w:rsid w:val="00213128"/>
    <w:rsid w:val="00213FCD"/>
    <w:rsid w:val="00214348"/>
    <w:rsid w:val="002145D7"/>
    <w:rsid w:val="00215EC7"/>
    <w:rsid w:val="0021602C"/>
    <w:rsid w:val="0021648B"/>
    <w:rsid w:val="00220476"/>
    <w:rsid w:val="002212A5"/>
    <w:rsid w:val="00223C73"/>
    <w:rsid w:val="00223F0C"/>
    <w:rsid w:val="00224964"/>
    <w:rsid w:val="00225599"/>
    <w:rsid w:val="0022651D"/>
    <w:rsid w:val="00227662"/>
    <w:rsid w:val="00227882"/>
    <w:rsid w:val="002311E0"/>
    <w:rsid w:val="00232C9B"/>
    <w:rsid w:val="002357F2"/>
    <w:rsid w:val="00235BCF"/>
    <w:rsid w:val="00236C9C"/>
    <w:rsid w:val="00236EC2"/>
    <w:rsid w:val="00241326"/>
    <w:rsid w:val="00241E69"/>
    <w:rsid w:val="002433B4"/>
    <w:rsid w:val="00243B54"/>
    <w:rsid w:val="00247CBC"/>
    <w:rsid w:val="00252479"/>
    <w:rsid w:val="0025382E"/>
    <w:rsid w:val="0025532E"/>
    <w:rsid w:val="002555DA"/>
    <w:rsid w:val="0025638D"/>
    <w:rsid w:val="00256505"/>
    <w:rsid w:val="00257182"/>
    <w:rsid w:val="00260BE4"/>
    <w:rsid w:val="00262400"/>
    <w:rsid w:val="002626E8"/>
    <w:rsid w:val="00262789"/>
    <w:rsid w:val="00262D38"/>
    <w:rsid w:val="00264B64"/>
    <w:rsid w:val="00265F11"/>
    <w:rsid w:val="0026614F"/>
    <w:rsid w:val="002677E6"/>
    <w:rsid w:val="00267C20"/>
    <w:rsid w:val="00267DEC"/>
    <w:rsid w:val="002707C9"/>
    <w:rsid w:val="0027133A"/>
    <w:rsid w:val="00271346"/>
    <w:rsid w:val="0027157D"/>
    <w:rsid w:val="00272B0F"/>
    <w:rsid w:val="002751C0"/>
    <w:rsid w:val="00275D7A"/>
    <w:rsid w:val="00276C18"/>
    <w:rsid w:val="002803DC"/>
    <w:rsid w:val="00280C8B"/>
    <w:rsid w:val="00281800"/>
    <w:rsid w:val="00281EA4"/>
    <w:rsid w:val="00283227"/>
    <w:rsid w:val="002846AF"/>
    <w:rsid w:val="00285E91"/>
    <w:rsid w:val="002872A0"/>
    <w:rsid w:val="00293E6B"/>
    <w:rsid w:val="0029455E"/>
    <w:rsid w:val="002952B8"/>
    <w:rsid w:val="00296459"/>
    <w:rsid w:val="00296B28"/>
    <w:rsid w:val="0029738E"/>
    <w:rsid w:val="0029742C"/>
    <w:rsid w:val="002A08FF"/>
    <w:rsid w:val="002A0FEF"/>
    <w:rsid w:val="002A19FB"/>
    <w:rsid w:val="002A2EFE"/>
    <w:rsid w:val="002A3BFA"/>
    <w:rsid w:val="002A51A1"/>
    <w:rsid w:val="002A78B7"/>
    <w:rsid w:val="002B1476"/>
    <w:rsid w:val="002B18B1"/>
    <w:rsid w:val="002B1D8E"/>
    <w:rsid w:val="002C0E41"/>
    <w:rsid w:val="002C26DC"/>
    <w:rsid w:val="002C5815"/>
    <w:rsid w:val="002C657B"/>
    <w:rsid w:val="002D07D0"/>
    <w:rsid w:val="002D0DD9"/>
    <w:rsid w:val="002D1778"/>
    <w:rsid w:val="002D1987"/>
    <w:rsid w:val="002D3346"/>
    <w:rsid w:val="002D4018"/>
    <w:rsid w:val="002D5B9E"/>
    <w:rsid w:val="002E0B52"/>
    <w:rsid w:val="002E1714"/>
    <w:rsid w:val="002E2BAA"/>
    <w:rsid w:val="002E37BA"/>
    <w:rsid w:val="002E596F"/>
    <w:rsid w:val="002E7442"/>
    <w:rsid w:val="002E7737"/>
    <w:rsid w:val="002E78B9"/>
    <w:rsid w:val="002F006B"/>
    <w:rsid w:val="002F03D0"/>
    <w:rsid w:val="002F1A68"/>
    <w:rsid w:val="002F3D1C"/>
    <w:rsid w:val="002F711D"/>
    <w:rsid w:val="002F7598"/>
    <w:rsid w:val="002F7C3D"/>
    <w:rsid w:val="002F7CF2"/>
    <w:rsid w:val="00302CD5"/>
    <w:rsid w:val="00304657"/>
    <w:rsid w:val="0030469C"/>
    <w:rsid w:val="0030470D"/>
    <w:rsid w:val="00304F63"/>
    <w:rsid w:val="00305F68"/>
    <w:rsid w:val="00305FED"/>
    <w:rsid w:val="00311227"/>
    <w:rsid w:val="00311B1F"/>
    <w:rsid w:val="00312AFC"/>
    <w:rsid w:val="00312D39"/>
    <w:rsid w:val="00314DEC"/>
    <w:rsid w:val="0031629E"/>
    <w:rsid w:val="00316DB4"/>
    <w:rsid w:val="003231D0"/>
    <w:rsid w:val="0032499B"/>
    <w:rsid w:val="0032582C"/>
    <w:rsid w:val="003272B2"/>
    <w:rsid w:val="00330997"/>
    <w:rsid w:val="003309E2"/>
    <w:rsid w:val="003310BD"/>
    <w:rsid w:val="00331BDD"/>
    <w:rsid w:val="00335F3D"/>
    <w:rsid w:val="00335FBF"/>
    <w:rsid w:val="00335FFA"/>
    <w:rsid w:val="00344535"/>
    <w:rsid w:val="00344962"/>
    <w:rsid w:val="00344F28"/>
    <w:rsid w:val="0034536D"/>
    <w:rsid w:val="00345B27"/>
    <w:rsid w:val="00347967"/>
    <w:rsid w:val="003506E6"/>
    <w:rsid w:val="00351B4C"/>
    <w:rsid w:val="00352A6C"/>
    <w:rsid w:val="00352B1D"/>
    <w:rsid w:val="00355E23"/>
    <w:rsid w:val="003560A5"/>
    <w:rsid w:val="00356163"/>
    <w:rsid w:val="00356403"/>
    <w:rsid w:val="003564E6"/>
    <w:rsid w:val="00356547"/>
    <w:rsid w:val="00360882"/>
    <w:rsid w:val="00361D6F"/>
    <w:rsid w:val="00362696"/>
    <w:rsid w:val="0036362D"/>
    <w:rsid w:val="00363B7D"/>
    <w:rsid w:val="00363FB7"/>
    <w:rsid w:val="00364705"/>
    <w:rsid w:val="00364888"/>
    <w:rsid w:val="00371838"/>
    <w:rsid w:val="00372F5E"/>
    <w:rsid w:val="00373070"/>
    <w:rsid w:val="00374253"/>
    <w:rsid w:val="003753F6"/>
    <w:rsid w:val="00375730"/>
    <w:rsid w:val="00375DE6"/>
    <w:rsid w:val="00375FF4"/>
    <w:rsid w:val="00377307"/>
    <w:rsid w:val="00380194"/>
    <w:rsid w:val="003805A3"/>
    <w:rsid w:val="00380667"/>
    <w:rsid w:val="003814DA"/>
    <w:rsid w:val="00381989"/>
    <w:rsid w:val="0038620B"/>
    <w:rsid w:val="003909B8"/>
    <w:rsid w:val="003926CA"/>
    <w:rsid w:val="00393F4F"/>
    <w:rsid w:val="00394172"/>
    <w:rsid w:val="00394E7C"/>
    <w:rsid w:val="0039777F"/>
    <w:rsid w:val="003A0230"/>
    <w:rsid w:val="003A065F"/>
    <w:rsid w:val="003A192F"/>
    <w:rsid w:val="003A2040"/>
    <w:rsid w:val="003A3325"/>
    <w:rsid w:val="003A4205"/>
    <w:rsid w:val="003A5626"/>
    <w:rsid w:val="003A72C2"/>
    <w:rsid w:val="003A7839"/>
    <w:rsid w:val="003B014D"/>
    <w:rsid w:val="003B258D"/>
    <w:rsid w:val="003B434B"/>
    <w:rsid w:val="003B5581"/>
    <w:rsid w:val="003C1A87"/>
    <w:rsid w:val="003C362E"/>
    <w:rsid w:val="003C5279"/>
    <w:rsid w:val="003C6E6C"/>
    <w:rsid w:val="003C717A"/>
    <w:rsid w:val="003C71CF"/>
    <w:rsid w:val="003C75AA"/>
    <w:rsid w:val="003C7F15"/>
    <w:rsid w:val="003D1490"/>
    <w:rsid w:val="003D3114"/>
    <w:rsid w:val="003D33D5"/>
    <w:rsid w:val="003E05C5"/>
    <w:rsid w:val="003E28DA"/>
    <w:rsid w:val="003E356F"/>
    <w:rsid w:val="003E63E7"/>
    <w:rsid w:val="003E6F6A"/>
    <w:rsid w:val="003E701C"/>
    <w:rsid w:val="003F039D"/>
    <w:rsid w:val="003F0AFF"/>
    <w:rsid w:val="003F0B65"/>
    <w:rsid w:val="003F1073"/>
    <w:rsid w:val="003F1A7A"/>
    <w:rsid w:val="003F1FCA"/>
    <w:rsid w:val="003F2490"/>
    <w:rsid w:val="003F32A1"/>
    <w:rsid w:val="003F333E"/>
    <w:rsid w:val="003F394C"/>
    <w:rsid w:val="003F40BF"/>
    <w:rsid w:val="003F58FD"/>
    <w:rsid w:val="003F60B0"/>
    <w:rsid w:val="003F692F"/>
    <w:rsid w:val="003F7034"/>
    <w:rsid w:val="003F7885"/>
    <w:rsid w:val="00400C51"/>
    <w:rsid w:val="00401BBD"/>
    <w:rsid w:val="004020D1"/>
    <w:rsid w:val="00405BB3"/>
    <w:rsid w:val="004126B2"/>
    <w:rsid w:val="00413887"/>
    <w:rsid w:val="00414238"/>
    <w:rsid w:val="0041557C"/>
    <w:rsid w:val="00420980"/>
    <w:rsid w:val="0042165A"/>
    <w:rsid w:val="004234AE"/>
    <w:rsid w:val="004237DB"/>
    <w:rsid w:val="00424DF9"/>
    <w:rsid w:val="00425324"/>
    <w:rsid w:val="00426970"/>
    <w:rsid w:val="00426EF6"/>
    <w:rsid w:val="004271FE"/>
    <w:rsid w:val="004278AE"/>
    <w:rsid w:val="00427A6A"/>
    <w:rsid w:val="00431EBA"/>
    <w:rsid w:val="00432D73"/>
    <w:rsid w:val="004412CD"/>
    <w:rsid w:val="00441822"/>
    <w:rsid w:val="00441958"/>
    <w:rsid w:val="00442FA4"/>
    <w:rsid w:val="00443FA4"/>
    <w:rsid w:val="00443FFF"/>
    <w:rsid w:val="004440F6"/>
    <w:rsid w:val="00444AFD"/>
    <w:rsid w:val="00444F5B"/>
    <w:rsid w:val="00445162"/>
    <w:rsid w:val="0044525F"/>
    <w:rsid w:val="0044670F"/>
    <w:rsid w:val="00447E4C"/>
    <w:rsid w:val="00454870"/>
    <w:rsid w:val="00454B19"/>
    <w:rsid w:val="00454B54"/>
    <w:rsid w:val="00460C2D"/>
    <w:rsid w:val="00460E7B"/>
    <w:rsid w:val="00462CF9"/>
    <w:rsid w:val="004631BB"/>
    <w:rsid w:val="00466B75"/>
    <w:rsid w:val="004705F3"/>
    <w:rsid w:val="004717CD"/>
    <w:rsid w:val="00471BE2"/>
    <w:rsid w:val="00473A57"/>
    <w:rsid w:val="00474421"/>
    <w:rsid w:val="00474AD6"/>
    <w:rsid w:val="004756E3"/>
    <w:rsid w:val="00475F9F"/>
    <w:rsid w:val="004771CF"/>
    <w:rsid w:val="00477607"/>
    <w:rsid w:val="00477C3D"/>
    <w:rsid w:val="004801BD"/>
    <w:rsid w:val="00482042"/>
    <w:rsid w:val="00482AD5"/>
    <w:rsid w:val="00483121"/>
    <w:rsid w:val="004848CC"/>
    <w:rsid w:val="00484F4C"/>
    <w:rsid w:val="004853B0"/>
    <w:rsid w:val="004859E9"/>
    <w:rsid w:val="00490585"/>
    <w:rsid w:val="00490828"/>
    <w:rsid w:val="00490848"/>
    <w:rsid w:val="0049320C"/>
    <w:rsid w:val="00495F5C"/>
    <w:rsid w:val="004A10E2"/>
    <w:rsid w:val="004A1854"/>
    <w:rsid w:val="004A2F17"/>
    <w:rsid w:val="004A5EC2"/>
    <w:rsid w:val="004A735A"/>
    <w:rsid w:val="004A789C"/>
    <w:rsid w:val="004B1B96"/>
    <w:rsid w:val="004B27DB"/>
    <w:rsid w:val="004B4AE9"/>
    <w:rsid w:val="004B4EEA"/>
    <w:rsid w:val="004B723F"/>
    <w:rsid w:val="004C0743"/>
    <w:rsid w:val="004C0A5B"/>
    <w:rsid w:val="004C0BF6"/>
    <w:rsid w:val="004C1B46"/>
    <w:rsid w:val="004C2018"/>
    <w:rsid w:val="004C2744"/>
    <w:rsid w:val="004C2F46"/>
    <w:rsid w:val="004C3C2E"/>
    <w:rsid w:val="004C4A9C"/>
    <w:rsid w:val="004C51B9"/>
    <w:rsid w:val="004C5325"/>
    <w:rsid w:val="004C53FF"/>
    <w:rsid w:val="004C5916"/>
    <w:rsid w:val="004C656E"/>
    <w:rsid w:val="004C6EC3"/>
    <w:rsid w:val="004C749F"/>
    <w:rsid w:val="004C7988"/>
    <w:rsid w:val="004D108C"/>
    <w:rsid w:val="004D11C6"/>
    <w:rsid w:val="004D1C48"/>
    <w:rsid w:val="004D2F6A"/>
    <w:rsid w:val="004D359A"/>
    <w:rsid w:val="004D3652"/>
    <w:rsid w:val="004D47AD"/>
    <w:rsid w:val="004D4945"/>
    <w:rsid w:val="004D4CDB"/>
    <w:rsid w:val="004D6E46"/>
    <w:rsid w:val="004D7102"/>
    <w:rsid w:val="004E088D"/>
    <w:rsid w:val="004E0F1C"/>
    <w:rsid w:val="004E1B7B"/>
    <w:rsid w:val="004E2627"/>
    <w:rsid w:val="004E2726"/>
    <w:rsid w:val="004E4FD4"/>
    <w:rsid w:val="004E584B"/>
    <w:rsid w:val="004F0A4A"/>
    <w:rsid w:val="004F1259"/>
    <w:rsid w:val="004F5FA6"/>
    <w:rsid w:val="004F62CD"/>
    <w:rsid w:val="004F6490"/>
    <w:rsid w:val="004F6986"/>
    <w:rsid w:val="004F7199"/>
    <w:rsid w:val="0050054C"/>
    <w:rsid w:val="0050191C"/>
    <w:rsid w:val="00501DDD"/>
    <w:rsid w:val="00503500"/>
    <w:rsid w:val="00503EAC"/>
    <w:rsid w:val="005045A7"/>
    <w:rsid w:val="00505F15"/>
    <w:rsid w:val="005069E3"/>
    <w:rsid w:val="00507C73"/>
    <w:rsid w:val="00507E92"/>
    <w:rsid w:val="0051004B"/>
    <w:rsid w:val="005124B5"/>
    <w:rsid w:val="005127C0"/>
    <w:rsid w:val="005154B8"/>
    <w:rsid w:val="00516196"/>
    <w:rsid w:val="005169E1"/>
    <w:rsid w:val="00517126"/>
    <w:rsid w:val="0051746E"/>
    <w:rsid w:val="00517626"/>
    <w:rsid w:val="00517D37"/>
    <w:rsid w:val="005229A5"/>
    <w:rsid w:val="00523916"/>
    <w:rsid w:val="0052438E"/>
    <w:rsid w:val="005261C2"/>
    <w:rsid w:val="00526899"/>
    <w:rsid w:val="0052724E"/>
    <w:rsid w:val="005272CB"/>
    <w:rsid w:val="005300CE"/>
    <w:rsid w:val="005313D8"/>
    <w:rsid w:val="00531E71"/>
    <w:rsid w:val="00531FEE"/>
    <w:rsid w:val="00532A65"/>
    <w:rsid w:val="005362BF"/>
    <w:rsid w:val="0053728B"/>
    <w:rsid w:val="005423DE"/>
    <w:rsid w:val="00543952"/>
    <w:rsid w:val="00544C9D"/>
    <w:rsid w:val="005454CF"/>
    <w:rsid w:val="005463EA"/>
    <w:rsid w:val="00546A8C"/>
    <w:rsid w:val="00546BAB"/>
    <w:rsid w:val="00547906"/>
    <w:rsid w:val="00550A3C"/>
    <w:rsid w:val="00551196"/>
    <w:rsid w:val="00551654"/>
    <w:rsid w:val="00552924"/>
    <w:rsid w:val="0055400A"/>
    <w:rsid w:val="00560612"/>
    <w:rsid w:val="00562C54"/>
    <w:rsid w:val="005634E0"/>
    <w:rsid w:val="00566854"/>
    <w:rsid w:val="00566B48"/>
    <w:rsid w:val="0057041D"/>
    <w:rsid w:val="0057199E"/>
    <w:rsid w:val="00572207"/>
    <w:rsid w:val="00575F42"/>
    <w:rsid w:val="00576036"/>
    <w:rsid w:val="00576D10"/>
    <w:rsid w:val="00577BD8"/>
    <w:rsid w:val="00577C8C"/>
    <w:rsid w:val="00580C67"/>
    <w:rsid w:val="00582103"/>
    <w:rsid w:val="00583889"/>
    <w:rsid w:val="00583F01"/>
    <w:rsid w:val="00584F66"/>
    <w:rsid w:val="00586B5F"/>
    <w:rsid w:val="00586C71"/>
    <w:rsid w:val="00587995"/>
    <w:rsid w:val="00592FAE"/>
    <w:rsid w:val="00595E74"/>
    <w:rsid w:val="00596AFE"/>
    <w:rsid w:val="005977ED"/>
    <w:rsid w:val="005A178E"/>
    <w:rsid w:val="005A19BB"/>
    <w:rsid w:val="005A3081"/>
    <w:rsid w:val="005A5A4B"/>
    <w:rsid w:val="005B017C"/>
    <w:rsid w:val="005B0441"/>
    <w:rsid w:val="005B11E9"/>
    <w:rsid w:val="005B3757"/>
    <w:rsid w:val="005B39C4"/>
    <w:rsid w:val="005B4904"/>
    <w:rsid w:val="005B5435"/>
    <w:rsid w:val="005B6DA8"/>
    <w:rsid w:val="005B6F69"/>
    <w:rsid w:val="005C0A84"/>
    <w:rsid w:val="005C328F"/>
    <w:rsid w:val="005C470A"/>
    <w:rsid w:val="005C4D6A"/>
    <w:rsid w:val="005D0B8B"/>
    <w:rsid w:val="005D23B4"/>
    <w:rsid w:val="005D45AF"/>
    <w:rsid w:val="005D556E"/>
    <w:rsid w:val="005D569A"/>
    <w:rsid w:val="005D7DDA"/>
    <w:rsid w:val="005E10F4"/>
    <w:rsid w:val="005E125C"/>
    <w:rsid w:val="005E1327"/>
    <w:rsid w:val="005E1DCF"/>
    <w:rsid w:val="005E23FA"/>
    <w:rsid w:val="005E2A04"/>
    <w:rsid w:val="005E2CB5"/>
    <w:rsid w:val="005E3D3E"/>
    <w:rsid w:val="005E4FAD"/>
    <w:rsid w:val="005E5199"/>
    <w:rsid w:val="005E5301"/>
    <w:rsid w:val="005E5645"/>
    <w:rsid w:val="005E5689"/>
    <w:rsid w:val="005E59DB"/>
    <w:rsid w:val="005E59FC"/>
    <w:rsid w:val="005E5B16"/>
    <w:rsid w:val="005E6171"/>
    <w:rsid w:val="005E7930"/>
    <w:rsid w:val="005F019A"/>
    <w:rsid w:val="005F01CB"/>
    <w:rsid w:val="005F1628"/>
    <w:rsid w:val="005F225F"/>
    <w:rsid w:val="005F2584"/>
    <w:rsid w:val="005F2A03"/>
    <w:rsid w:val="005F2F78"/>
    <w:rsid w:val="005F3CAD"/>
    <w:rsid w:val="005F54DF"/>
    <w:rsid w:val="005F6309"/>
    <w:rsid w:val="006002AC"/>
    <w:rsid w:val="006002DF"/>
    <w:rsid w:val="00600564"/>
    <w:rsid w:val="00601A5D"/>
    <w:rsid w:val="00602FB8"/>
    <w:rsid w:val="0060375E"/>
    <w:rsid w:val="00603BFE"/>
    <w:rsid w:val="006069D6"/>
    <w:rsid w:val="00606A66"/>
    <w:rsid w:val="00606EAF"/>
    <w:rsid w:val="00607A05"/>
    <w:rsid w:val="00611154"/>
    <w:rsid w:val="00611CC2"/>
    <w:rsid w:val="00612344"/>
    <w:rsid w:val="00613975"/>
    <w:rsid w:val="006143B2"/>
    <w:rsid w:val="00614FDD"/>
    <w:rsid w:val="00616CCD"/>
    <w:rsid w:val="00617763"/>
    <w:rsid w:val="00621A81"/>
    <w:rsid w:val="00622152"/>
    <w:rsid w:val="006229C7"/>
    <w:rsid w:val="00622B13"/>
    <w:rsid w:val="006241D6"/>
    <w:rsid w:val="00624A4F"/>
    <w:rsid w:val="00625112"/>
    <w:rsid w:val="00625A80"/>
    <w:rsid w:val="0062612D"/>
    <w:rsid w:val="006312C4"/>
    <w:rsid w:val="00632D5F"/>
    <w:rsid w:val="006371C5"/>
    <w:rsid w:val="00640552"/>
    <w:rsid w:val="00641B4D"/>
    <w:rsid w:val="006430FD"/>
    <w:rsid w:val="0064380B"/>
    <w:rsid w:val="00645051"/>
    <w:rsid w:val="006454CC"/>
    <w:rsid w:val="00647420"/>
    <w:rsid w:val="00647A93"/>
    <w:rsid w:val="00647D53"/>
    <w:rsid w:val="00650CB0"/>
    <w:rsid w:val="00654A78"/>
    <w:rsid w:val="00654BD6"/>
    <w:rsid w:val="006557EB"/>
    <w:rsid w:val="00655B13"/>
    <w:rsid w:val="0065631C"/>
    <w:rsid w:val="00656E1B"/>
    <w:rsid w:val="006571C0"/>
    <w:rsid w:val="00657261"/>
    <w:rsid w:val="00657FB8"/>
    <w:rsid w:val="00660587"/>
    <w:rsid w:val="00661735"/>
    <w:rsid w:val="00662E2D"/>
    <w:rsid w:val="00665D74"/>
    <w:rsid w:val="00665F9C"/>
    <w:rsid w:val="00672C5E"/>
    <w:rsid w:val="00680A91"/>
    <w:rsid w:val="00681542"/>
    <w:rsid w:val="00681B88"/>
    <w:rsid w:val="00681E98"/>
    <w:rsid w:val="00682767"/>
    <w:rsid w:val="0068462D"/>
    <w:rsid w:val="00686073"/>
    <w:rsid w:val="0068691F"/>
    <w:rsid w:val="00686942"/>
    <w:rsid w:val="00687C46"/>
    <w:rsid w:val="0069052C"/>
    <w:rsid w:val="00690822"/>
    <w:rsid w:val="00690B23"/>
    <w:rsid w:val="00690FD7"/>
    <w:rsid w:val="00693D4A"/>
    <w:rsid w:val="00694EEE"/>
    <w:rsid w:val="00695B24"/>
    <w:rsid w:val="006A00BC"/>
    <w:rsid w:val="006A08C7"/>
    <w:rsid w:val="006A144A"/>
    <w:rsid w:val="006A1A83"/>
    <w:rsid w:val="006A207A"/>
    <w:rsid w:val="006A3016"/>
    <w:rsid w:val="006A630B"/>
    <w:rsid w:val="006A7456"/>
    <w:rsid w:val="006B1605"/>
    <w:rsid w:val="006B5791"/>
    <w:rsid w:val="006B759E"/>
    <w:rsid w:val="006B78D8"/>
    <w:rsid w:val="006C3659"/>
    <w:rsid w:val="006C537D"/>
    <w:rsid w:val="006C6E28"/>
    <w:rsid w:val="006D0230"/>
    <w:rsid w:val="006D0B48"/>
    <w:rsid w:val="006D1143"/>
    <w:rsid w:val="006D357D"/>
    <w:rsid w:val="006D468A"/>
    <w:rsid w:val="006D475C"/>
    <w:rsid w:val="006D52B3"/>
    <w:rsid w:val="006D5C2F"/>
    <w:rsid w:val="006D6034"/>
    <w:rsid w:val="006D64AF"/>
    <w:rsid w:val="006D6A64"/>
    <w:rsid w:val="006D701C"/>
    <w:rsid w:val="006D7F6C"/>
    <w:rsid w:val="006E121D"/>
    <w:rsid w:val="006E1B12"/>
    <w:rsid w:val="006E202A"/>
    <w:rsid w:val="006E3950"/>
    <w:rsid w:val="006E399C"/>
    <w:rsid w:val="006E3C86"/>
    <w:rsid w:val="006E3CAA"/>
    <w:rsid w:val="006E5421"/>
    <w:rsid w:val="006F0FD9"/>
    <w:rsid w:val="006F220F"/>
    <w:rsid w:val="006F3C4A"/>
    <w:rsid w:val="006F4D1F"/>
    <w:rsid w:val="006F5154"/>
    <w:rsid w:val="006F70DC"/>
    <w:rsid w:val="00700CDD"/>
    <w:rsid w:val="00701B56"/>
    <w:rsid w:val="00701E40"/>
    <w:rsid w:val="00703516"/>
    <w:rsid w:val="00704586"/>
    <w:rsid w:val="00704E5F"/>
    <w:rsid w:val="007068DF"/>
    <w:rsid w:val="00706AD1"/>
    <w:rsid w:val="00707908"/>
    <w:rsid w:val="00710237"/>
    <w:rsid w:val="007120E2"/>
    <w:rsid w:val="00712844"/>
    <w:rsid w:val="0071292A"/>
    <w:rsid w:val="007141FC"/>
    <w:rsid w:val="007159AF"/>
    <w:rsid w:val="007159CA"/>
    <w:rsid w:val="00716B0A"/>
    <w:rsid w:val="007172A2"/>
    <w:rsid w:val="00721E9F"/>
    <w:rsid w:val="0072223A"/>
    <w:rsid w:val="00722B32"/>
    <w:rsid w:val="007234DB"/>
    <w:rsid w:val="00723E35"/>
    <w:rsid w:val="00723F63"/>
    <w:rsid w:val="007261F6"/>
    <w:rsid w:val="007279E8"/>
    <w:rsid w:val="007313BE"/>
    <w:rsid w:val="007350BE"/>
    <w:rsid w:val="0073602D"/>
    <w:rsid w:val="0073772F"/>
    <w:rsid w:val="007406B5"/>
    <w:rsid w:val="00741CCF"/>
    <w:rsid w:val="00745288"/>
    <w:rsid w:val="007521A5"/>
    <w:rsid w:val="00752A04"/>
    <w:rsid w:val="0075412E"/>
    <w:rsid w:val="007541BA"/>
    <w:rsid w:val="007547F8"/>
    <w:rsid w:val="0075722E"/>
    <w:rsid w:val="007600E9"/>
    <w:rsid w:val="007607C0"/>
    <w:rsid w:val="0076129A"/>
    <w:rsid w:val="00761F92"/>
    <w:rsid w:val="00762E04"/>
    <w:rsid w:val="00763993"/>
    <w:rsid w:val="00764509"/>
    <w:rsid w:val="00765747"/>
    <w:rsid w:val="007676A4"/>
    <w:rsid w:val="007707F2"/>
    <w:rsid w:val="00771F84"/>
    <w:rsid w:val="00773CD5"/>
    <w:rsid w:val="007740B6"/>
    <w:rsid w:val="007754C8"/>
    <w:rsid w:val="00775A34"/>
    <w:rsid w:val="00776EC5"/>
    <w:rsid w:val="007800CC"/>
    <w:rsid w:val="00780CF9"/>
    <w:rsid w:val="00781B81"/>
    <w:rsid w:val="00782380"/>
    <w:rsid w:val="00783885"/>
    <w:rsid w:val="00783CA4"/>
    <w:rsid w:val="00784482"/>
    <w:rsid w:val="0078494F"/>
    <w:rsid w:val="0079054F"/>
    <w:rsid w:val="00790E82"/>
    <w:rsid w:val="00791CAD"/>
    <w:rsid w:val="007923BB"/>
    <w:rsid w:val="007941AA"/>
    <w:rsid w:val="0079564A"/>
    <w:rsid w:val="00795EF5"/>
    <w:rsid w:val="00796DE7"/>
    <w:rsid w:val="0079788E"/>
    <w:rsid w:val="007A00C0"/>
    <w:rsid w:val="007A1F51"/>
    <w:rsid w:val="007A202F"/>
    <w:rsid w:val="007A262E"/>
    <w:rsid w:val="007A3B50"/>
    <w:rsid w:val="007A4514"/>
    <w:rsid w:val="007A7EF0"/>
    <w:rsid w:val="007B221F"/>
    <w:rsid w:val="007B3A12"/>
    <w:rsid w:val="007B4C16"/>
    <w:rsid w:val="007B5E68"/>
    <w:rsid w:val="007B665F"/>
    <w:rsid w:val="007B70A3"/>
    <w:rsid w:val="007C190F"/>
    <w:rsid w:val="007C1F54"/>
    <w:rsid w:val="007C2D89"/>
    <w:rsid w:val="007C43FA"/>
    <w:rsid w:val="007C6AE4"/>
    <w:rsid w:val="007D027E"/>
    <w:rsid w:val="007D38C1"/>
    <w:rsid w:val="007D3BAA"/>
    <w:rsid w:val="007D4281"/>
    <w:rsid w:val="007D44E9"/>
    <w:rsid w:val="007D47A1"/>
    <w:rsid w:val="007D5D9B"/>
    <w:rsid w:val="007D67B2"/>
    <w:rsid w:val="007D7059"/>
    <w:rsid w:val="007E0735"/>
    <w:rsid w:val="007E0D40"/>
    <w:rsid w:val="007E1FFF"/>
    <w:rsid w:val="007E2E48"/>
    <w:rsid w:val="007E31F7"/>
    <w:rsid w:val="007E3F2D"/>
    <w:rsid w:val="007E60B7"/>
    <w:rsid w:val="007F0FCA"/>
    <w:rsid w:val="007F169C"/>
    <w:rsid w:val="007F3890"/>
    <w:rsid w:val="007F44E5"/>
    <w:rsid w:val="007F4954"/>
    <w:rsid w:val="007F6481"/>
    <w:rsid w:val="007F6E30"/>
    <w:rsid w:val="00800117"/>
    <w:rsid w:val="00800C75"/>
    <w:rsid w:val="0080161B"/>
    <w:rsid w:val="00802EE8"/>
    <w:rsid w:val="00805B9A"/>
    <w:rsid w:val="00805EEE"/>
    <w:rsid w:val="00806F5B"/>
    <w:rsid w:val="00810033"/>
    <w:rsid w:val="00810509"/>
    <w:rsid w:val="00812B55"/>
    <w:rsid w:val="00814DFE"/>
    <w:rsid w:val="008159A3"/>
    <w:rsid w:val="00815F39"/>
    <w:rsid w:val="008173AB"/>
    <w:rsid w:val="0081756E"/>
    <w:rsid w:val="0082032A"/>
    <w:rsid w:val="0082102E"/>
    <w:rsid w:val="00821F59"/>
    <w:rsid w:val="00822867"/>
    <w:rsid w:val="00822A89"/>
    <w:rsid w:val="008261E4"/>
    <w:rsid w:val="008271D7"/>
    <w:rsid w:val="00830C55"/>
    <w:rsid w:val="00831117"/>
    <w:rsid w:val="00832EC9"/>
    <w:rsid w:val="00833707"/>
    <w:rsid w:val="008339A0"/>
    <w:rsid w:val="00834B61"/>
    <w:rsid w:val="0083738F"/>
    <w:rsid w:val="008421EE"/>
    <w:rsid w:val="00843BDE"/>
    <w:rsid w:val="00844231"/>
    <w:rsid w:val="008442C3"/>
    <w:rsid w:val="00845D85"/>
    <w:rsid w:val="00846874"/>
    <w:rsid w:val="00846A57"/>
    <w:rsid w:val="008478C4"/>
    <w:rsid w:val="00851453"/>
    <w:rsid w:val="00852D94"/>
    <w:rsid w:val="00853390"/>
    <w:rsid w:val="008554B8"/>
    <w:rsid w:val="0085564B"/>
    <w:rsid w:val="00855D85"/>
    <w:rsid w:val="008562B1"/>
    <w:rsid w:val="00860D11"/>
    <w:rsid w:val="00861674"/>
    <w:rsid w:val="00862166"/>
    <w:rsid w:val="008626E9"/>
    <w:rsid w:val="00862AA3"/>
    <w:rsid w:val="00862BCF"/>
    <w:rsid w:val="00863527"/>
    <w:rsid w:val="008679A4"/>
    <w:rsid w:val="0087103F"/>
    <w:rsid w:val="00871283"/>
    <w:rsid w:val="00872150"/>
    <w:rsid w:val="008727E4"/>
    <w:rsid w:val="00873029"/>
    <w:rsid w:val="0087340F"/>
    <w:rsid w:val="00873F92"/>
    <w:rsid w:val="00874118"/>
    <w:rsid w:val="00874846"/>
    <w:rsid w:val="00874C30"/>
    <w:rsid w:val="008750D5"/>
    <w:rsid w:val="008769C0"/>
    <w:rsid w:val="00876D80"/>
    <w:rsid w:val="00877659"/>
    <w:rsid w:val="00877A52"/>
    <w:rsid w:val="008821CF"/>
    <w:rsid w:val="00883E69"/>
    <w:rsid w:val="00884C48"/>
    <w:rsid w:val="00886956"/>
    <w:rsid w:val="008879AD"/>
    <w:rsid w:val="00887C86"/>
    <w:rsid w:val="00887DBB"/>
    <w:rsid w:val="0089014E"/>
    <w:rsid w:val="00892007"/>
    <w:rsid w:val="00893AC6"/>
    <w:rsid w:val="00894B7C"/>
    <w:rsid w:val="00895A88"/>
    <w:rsid w:val="00896AA0"/>
    <w:rsid w:val="008A212F"/>
    <w:rsid w:val="008A3882"/>
    <w:rsid w:val="008A38CD"/>
    <w:rsid w:val="008A443C"/>
    <w:rsid w:val="008A5623"/>
    <w:rsid w:val="008A6F2C"/>
    <w:rsid w:val="008A7214"/>
    <w:rsid w:val="008A7720"/>
    <w:rsid w:val="008A7C76"/>
    <w:rsid w:val="008B3741"/>
    <w:rsid w:val="008B3E09"/>
    <w:rsid w:val="008B4F7B"/>
    <w:rsid w:val="008B527B"/>
    <w:rsid w:val="008B5AD3"/>
    <w:rsid w:val="008B74FE"/>
    <w:rsid w:val="008B7BAD"/>
    <w:rsid w:val="008C0B4E"/>
    <w:rsid w:val="008C23DC"/>
    <w:rsid w:val="008C268A"/>
    <w:rsid w:val="008C3145"/>
    <w:rsid w:val="008C4159"/>
    <w:rsid w:val="008C4D2A"/>
    <w:rsid w:val="008D1709"/>
    <w:rsid w:val="008D257C"/>
    <w:rsid w:val="008D44BA"/>
    <w:rsid w:val="008D4823"/>
    <w:rsid w:val="008D506A"/>
    <w:rsid w:val="008D532C"/>
    <w:rsid w:val="008D61E0"/>
    <w:rsid w:val="008D629D"/>
    <w:rsid w:val="008D7639"/>
    <w:rsid w:val="008D77B3"/>
    <w:rsid w:val="008D7E37"/>
    <w:rsid w:val="008E009B"/>
    <w:rsid w:val="008E2174"/>
    <w:rsid w:val="008E2C75"/>
    <w:rsid w:val="008E48BD"/>
    <w:rsid w:val="008E503D"/>
    <w:rsid w:val="008E55EE"/>
    <w:rsid w:val="008E66DE"/>
    <w:rsid w:val="008E7C64"/>
    <w:rsid w:val="008F17CD"/>
    <w:rsid w:val="008F3BFF"/>
    <w:rsid w:val="008F3DB1"/>
    <w:rsid w:val="008F4AE3"/>
    <w:rsid w:val="008F5EF6"/>
    <w:rsid w:val="008F6079"/>
    <w:rsid w:val="008F6396"/>
    <w:rsid w:val="008F6850"/>
    <w:rsid w:val="008F7A5F"/>
    <w:rsid w:val="0090025C"/>
    <w:rsid w:val="009006E2"/>
    <w:rsid w:val="009011BF"/>
    <w:rsid w:val="0090158D"/>
    <w:rsid w:val="00901A6A"/>
    <w:rsid w:val="00902A65"/>
    <w:rsid w:val="00903899"/>
    <w:rsid w:val="00905ADC"/>
    <w:rsid w:val="00912305"/>
    <w:rsid w:val="00915E21"/>
    <w:rsid w:val="00916118"/>
    <w:rsid w:val="00916695"/>
    <w:rsid w:val="00916CD9"/>
    <w:rsid w:val="00916FB9"/>
    <w:rsid w:val="00917C9B"/>
    <w:rsid w:val="00922463"/>
    <w:rsid w:val="00924083"/>
    <w:rsid w:val="009240C4"/>
    <w:rsid w:val="00925ADE"/>
    <w:rsid w:val="0092602A"/>
    <w:rsid w:val="00931046"/>
    <w:rsid w:val="00932655"/>
    <w:rsid w:val="009327D1"/>
    <w:rsid w:val="00932FAE"/>
    <w:rsid w:val="009333BE"/>
    <w:rsid w:val="00934A15"/>
    <w:rsid w:val="00934CB9"/>
    <w:rsid w:val="00936686"/>
    <w:rsid w:val="0093776A"/>
    <w:rsid w:val="0093798B"/>
    <w:rsid w:val="009401EB"/>
    <w:rsid w:val="00940B56"/>
    <w:rsid w:val="00940BC9"/>
    <w:rsid w:val="0094195A"/>
    <w:rsid w:val="009419CF"/>
    <w:rsid w:val="00943403"/>
    <w:rsid w:val="009445A6"/>
    <w:rsid w:val="009445B9"/>
    <w:rsid w:val="009446A0"/>
    <w:rsid w:val="00946989"/>
    <w:rsid w:val="009527FB"/>
    <w:rsid w:val="0095348A"/>
    <w:rsid w:val="00954813"/>
    <w:rsid w:val="00955A0C"/>
    <w:rsid w:val="00956005"/>
    <w:rsid w:val="00956359"/>
    <w:rsid w:val="00957A52"/>
    <w:rsid w:val="00960C4C"/>
    <w:rsid w:val="0096127A"/>
    <w:rsid w:val="009618E4"/>
    <w:rsid w:val="00967F76"/>
    <w:rsid w:val="00970777"/>
    <w:rsid w:val="00971F94"/>
    <w:rsid w:val="00973675"/>
    <w:rsid w:val="009741D7"/>
    <w:rsid w:val="00974433"/>
    <w:rsid w:val="00976254"/>
    <w:rsid w:val="00976B4C"/>
    <w:rsid w:val="00977CA6"/>
    <w:rsid w:val="00980C84"/>
    <w:rsid w:val="009817AE"/>
    <w:rsid w:val="009820CB"/>
    <w:rsid w:val="00982857"/>
    <w:rsid w:val="009852E2"/>
    <w:rsid w:val="009863BD"/>
    <w:rsid w:val="0098780A"/>
    <w:rsid w:val="0098789D"/>
    <w:rsid w:val="00990995"/>
    <w:rsid w:val="00994C49"/>
    <w:rsid w:val="00997137"/>
    <w:rsid w:val="009A17AF"/>
    <w:rsid w:val="009A3B14"/>
    <w:rsid w:val="009A45E2"/>
    <w:rsid w:val="009A5183"/>
    <w:rsid w:val="009A7E08"/>
    <w:rsid w:val="009B1D49"/>
    <w:rsid w:val="009B3BCF"/>
    <w:rsid w:val="009B4C12"/>
    <w:rsid w:val="009B4D73"/>
    <w:rsid w:val="009B58FB"/>
    <w:rsid w:val="009B632A"/>
    <w:rsid w:val="009B6577"/>
    <w:rsid w:val="009B7AFE"/>
    <w:rsid w:val="009C11EE"/>
    <w:rsid w:val="009C1723"/>
    <w:rsid w:val="009C2CDB"/>
    <w:rsid w:val="009C2F2C"/>
    <w:rsid w:val="009C606F"/>
    <w:rsid w:val="009C6119"/>
    <w:rsid w:val="009C6B56"/>
    <w:rsid w:val="009C73C7"/>
    <w:rsid w:val="009C769E"/>
    <w:rsid w:val="009C7B03"/>
    <w:rsid w:val="009C7EB3"/>
    <w:rsid w:val="009D0075"/>
    <w:rsid w:val="009D3C7B"/>
    <w:rsid w:val="009D7155"/>
    <w:rsid w:val="009E1771"/>
    <w:rsid w:val="009E4B57"/>
    <w:rsid w:val="009E5AE2"/>
    <w:rsid w:val="009E6589"/>
    <w:rsid w:val="009E7652"/>
    <w:rsid w:val="009E7CA1"/>
    <w:rsid w:val="009F0A6D"/>
    <w:rsid w:val="009F172C"/>
    <w:rsid w:val="009F21BA"/>
    <w:rsid w:val="009F2314"/>
    <w:rsid w:val="009F39A4"/>
    <w:rsid w:val="009F6FB2"/>
    <w:rsid w:val="009F7340"/>
    <w:rsid w:val="00A03A80"/>
    <w:rsid w:val="00A04947"/>
    <w:rsid w:val="00A04D3E"/>
    <w:rsid w:val="00A058ED"/>
    <w:rsid w:val="00A05BFF"/>
    <w:rsid w:val="00A06998"/>
    <w:rsid w:val="00A073B1"/>
    <w:rsid w:val="00A07A81"/>
    <w:rsid w:val="00A1048D"/>
    <w:rsid w:val="00A10980"/>
    <w:rsid w:val="00A10AA5"/>
    <w:rsid w:val="00A10B59"/>
    <w:rsid w:val="00A11338"/>
    <w:rsid w:val="00A113A4"/>
    <w:rsid w:val="00A1463B"/>
    <w:rsid w:val="00A17738"/>
    <w:rsid w:val="00A17D6E"/>
    <w:rsid w:val="00A20B11"/>
    <w:rsid w:val="00A21F63"/>
    <w:rsid w:val="00A22BBE"/>
    <w:rsid w:val="00A23DD1"/>
    <w:rsid w:val="00A26354"/>
    <w:rsid w:val="00A30F21"/>
    <w:rsid w:val="00A347FB"/>
    <w:rsid w:val="00A35A90"/>
    <w:rsid w:val="00A42396"/>
    <w:rsid w:val="00A437D0"/>
    <w:rsid w:val="00A437F7"/>
    <w:rsid w:val="00A441EC"/>
    <w:rsid w:val="00A45913"/>
    <w:rsid w:val="00A4764C"/>
    <w:rsid w:val="00A47FC9"/>
    <w:rsid w:val="00A50A64"/>
    <w:rsid w:val="00A513A5"/>
    <w:rsid w:val="00A5207C"/>
    <w:rsid w:val="00A52647"/>
    <w:rsid w:val="00A52657"/>
    <w:rsid w:val="00A54FEF"/>
    <w:rsid w:val="00A54FFF"/>
    <w:rsid w:val="00A55789"/>
    <w:rsid w:val="00A55BB5"/>
    <w:rsid w:val="00A61954"/>
    <w:rsid w:val="00A62960"/>
    <w:rsid w:val="00A64059"/>
    <w:rsid w:val="00A65FE8"/>
    <w:rsid w:val="00A6770E"/>
    <w:rsid w:val="00A7022B"/>
    <w:rsid w:val="00A70D65"/>
    <w:rsid w:val="00A71EE5"/>
    <w:rsid w:val="00A72C1F"/>
    <w:rsid w:val="00A73789"/>
    <w:rsid w:val="00A766E0"/>
    <w:rsid w:val="00A76E8E"/>
    <w:rsid w:val="00A80265"/>
    <w:rsid w:val="00A8097E"/>
    <w:rsid w:val="00A826F1"/>
    <w:rsid w:val="00A82E24"/>
    <w:rsid w:val="00A8393F"/>
    <w:rsid w:val="00A86CA2"/>
    <w:rsid w:val="00A910ED"/>
    <w:rsid w:val="00A92355"/>
    <w:rsid w:val="00A928D3"/>
    <w:rsid w:val="00A930F4"/>
    <w:rsid w:val="00A94256"/>
    <w:rsid w:val="00A944AF"/>
    <w:rsid w:val="00A9545D"/>
    <w:rsid w:val="00A9658C"/>
    <w:rsid w:val="00AA0585"/>
    <w:rsid w:val="00AA169D"/>
    <w:rsid w:val="00AA2138"/>
    <w:rsid w:val="00AA27A0"/>
    <w:rsid w:val="00AA5690"/>
    <w:rsid w:val="00AA5783"/>
    <w:rsid w:val="00AB09C8"/>
    <w:rsid w:val="00AB1258"/>
    <w:rsid w:val="00AB2C6A"/>
    <w:rsid w:val="00AB4864"/>
    <w:rsid w:val="00AB6169"/>
    <w:rsid w:val="00AB6F04"/>
    <w:rsid w:val="00AB7181"/>
    <w:rsid w:val="00AC142D"/>
    <w:rsid w:val="00AC41AC"/>
    <w:rsid w:val="00AC5279"/>
    <w:rsid w:val="00AC6556"/>
    <w:rsid w:val="00AD1105"/>
    <w:rsid w:val="00AD1427"/>
    <w:rsid w:val="00AD2E20"/>
    <w:rsid w:val="00AD48E1"/>
    <w:rsid w:val="00AD4A61"/>
    <w:rsid w:val="00AD4F8E"/>
    <w:rsid w:val="00AD5DD0"/>
    <w:rsid w:val="00AD7F2C"/>
    <w:rsid w:val="00AE032F"/>
    <w:rsid w:val="00AE2C8F"/>
    <w:rsid w:val="00AE39CF"/>
    <w:rsid w:val="00AE3FF7"/>
    <w:rsid w:val="00AE4FFB"/>
    <w:rsid w:val="00AE7327"/>
    <w:rsid w:val="00AE7351"/>
    <w:rsid w:val="00AE756D"/>
    <w:rsid w:val="00AF1646"/>
    <w:rsid w:val="00AF1910"/>
    <w:rsid w:val="00AF20C3"/>
    <w:rsid w:val="00AF2E9C"/>
    <w:rsid w:val="00AF3D6D"/>
    <w:rsid w:val="00AF494C"/>
    <w:rsid w:val="00AF5FC2"/>
    <w:rsid w:val="00AF5FE5"/>
    <w:rsid w:val="00B017AF"/>
    <w:rsid w:val="00B02CBB"/>
    <w:rsid w:val="00B036AC"/>
    <w:rsid w:val="00B03D33"/>
    <w:rsid w:val="00B03E9D"/>
    <w:rsid w:val="00B051B2"/>
    <w:rsid w:val="00B071ED"/>
    <w:rsid w:val="00B12155"/>
    <w:rsid w:val="00B12A13"/>
    <w:rsid w:val="00B12E68"/>
    <w:rsid w:val="00B13839"/>
    <w:rsid w:val="00B142C0"/>
    <w:rsid w:val="00B15071"/>
    <w:rsid w:val="00B1509C"/>
    <w:rsid w:val="00B15A88"/>
    <w:rsid w:val="00B15B6D"/>
    <w:rsid w:val="00B1642F"/>
    <w:rsid w:val="00B200FE"/>
    <w:rsid w:val="00B218F3"/>
    <w:rsid w:val="00B22D17"/>
    <w:rsid w:val="00B23699"/>
    <w:rsid w:val="00B23E7D"/>
    <w:rsid w:val="00B26849"/>
    <w:rsid w:val="00B27FCA"/>
    <w:rsid w:val="00B32B12"/>
    <w:rsid w:val="00B33F44"/>
    <w:rsid w:val="00B35167"/>
    <w:rsid w:val="00B35E53"/>
    <w:rsid w:val="00B37C27"/>
    <w:rsid w:val="00B4034D"/>
    <w:rsid w:val="00B43B83"/>
    <w:rsid w:val="00B451B8"/>
    <w:rsid w:val="00B45B17"/>
    <w:rsid w:val="00B45CD5"/>
    <w:rsid w:val="00B46759"/>
    <w:rsid w:val="00B471EA"/>
    <w:rsid w:val="00B533C7"/>
    <w:rsid w:val="00B53F94"/>
    <w:rsid w:val="00B5534A"/>
    <w:rsid w:val="00B57199"/>
    <w:rsid w:val="00B633B0"/>
    <w:rsid w:val="00B642B0"/>
    <w:rsid w:val="00B647D3"/>
    <w:rsid w:val="00B657A3"/>
    <w:rsid w:val="00B67B01"/>
    <w:rsid w:val="00B704B9"/>
    <w:rsid w:val="00B707C1"/>
    <w:rsid w:val="00B71839"/>
    <w:rsid w:val="00B72119"/>
    <w:rsid w:val="00B722B9"/>
    <w:rsid w:val="00B7285B"/>
    <w:rsid w:val="00B72DC7"/>
    <w:rsid w:val="00B74316"/>
    <w:rsid w:val="00B74431"/>
    <w:rsid w:val="00B75074"/>
    <w:rsid w:val="00B7548E"/>
    <w:rsid w:val="00B76FB1"/>
    <w:rsid w:val="00B81421"/>
    <w:rsid w:val="00B8209D"/>
    <w:rsid w:val="00B8396F"/>
    <w:rsid w:val="00B86510"/>
    <w:rsid w:val="00B911FD"/>
    <w:rsid w:val="00B95CD5"/>
    <w:rsid w:val="00B97495"/>
    <w:rsid w:val="00B97881"/>
    <w:rsid w:val="00B97D5A"/>
    <w:rsid w:val="00BA3378"/>
    <w:rsid w:val="00BA4BEA"/>
    <w:rsid w:val="00BA50F6"/>
    <w:rsid w:val="00BA6C05"/>
    <w:rsid w:val="00BA7650"/>
    <w:rsid w:val="00BB0FAC"/>
    <w:rsid w:val="00BB1147"/>
    <w:rsid w:val="00BB3AE2"/>
    <w:rsid w:val="00BB4208"/>
    <w:rsid w:val="00BB4488"/>
    <w:rsid w:val="00BB5AF1"/>
    <w:rsid w:val="00BC02E0"/>
    <w:rsid w:val="00BC0517"/>
    <w:rsid w:val="00BC060E"/>
    <w:rsid w:val="00BC3766"/>
    <w:rsid w:val="00BC37D8"/>
    <w:rsid w:val="00BC3BF0"/>
    <w:rsid w:val="00BC43D8"/>
    <w:rsid w:val="00BC7B6B"/>
    <w:rsid w:val="00BD1EBB"/>
    <w:rsid w:val="00BD2E76"/>
    <w:rsid w:val="00BD30C6"/>
    <w:rsid w:val="00BD3BF1"/>
    <w:rsid w:val="00BD425B"/>
    <w:rsid w:val="00BD47DE"/>
    <w:rsid w:val="00BD6448"/>
    <w:rsid w:val="00BD6A89"/>
    <w:rsid w:val="00BE1635"/>
    <w:rsid w:val="00BE1E54"/>
    <w:rsid w:val="00BE384B"/>
    <w:rsid w:val="00BE38E6"/>
    <w:rsid w:val="00BE3ED8"/>
    <w:rsid w:val="00BE5781"/>
    <w:rsid w:val="00BE682D"/>
    <w:rsid w:val="00BF1828"/>
    <w:rsid w:val="00BF300E"/>
    <w:rsid w:val="00BF30D1"/>
    <w:rsid w:val="00BF311B"/>
    <w:rsid w:val="00BF4879"/>
    <w:rsid w:val="00BF5555"/>
    <w:rsid w:val="00BF707F"/>
    <w:rsid w:val="00BF77AE"/>
    <w:rsid w:val="00BF7DED"/>
    <w:rsid w:val="00C011B2"/>
    <w:rsid w:val="00C01E9B"/>
    <w:rsid w:val="00C0324C"/>
    <w:rsid w:val="00C06B22"/>
    <w:rsid w:val="00C109D9"/>
    <w:rsid w:val="00C115B1"/>
    <w:rsid w:val="00C11756"/>
    <w:rsid w:val="00C1296D"/>
    <w:rsid w:val="00C12BFD"/>
    <w:rsid w:val="00C13A89"/>
    <w:rsid w:val="00C14EFC"/>
    <w:rsid w:val="00C16E93"/>
    <w:rsid w:val="00C20B32"/>
    <w:rsid w:val="00C21934"/>
    <w:rsid w:val="00C21986"/>
    <w:rsid w:val="00C225BC"/>
    <w:rsid w:val="00C22A7D"/>
    <w:rsid w:val="00C22DD0"/>
    <w:rsid w:val="00C231AD"/>
    <w:rsid w:val="00C23E3D"/>
    <w:rsid w:val="00C27338"/>
    <w:rsid w:val="00C27978"/>
    <w:rsid w:val="00C303E4"/>
    <w:rsid w:val="00C304C7"/>
    <w:rsid w:val="00C31974"/>
    <w:rsid w:val="00C33B86"/>
    <w:rsid w:val="00C34342"/>
    <w:rsid w:val="00C3693E"/>
    <w:rsid w:val="00C4095A"/>
    <w:rsid w:val="00C43301"/>
    <w:rsid w:val="00C43E7E"/>
    <w:rsid w:val="00C441F4"/>
    <w:rsid w:val="00C503FC"/>
    <w:rsid w:val="00C5124D"/>
    <w:rsid w:val="00C51C7C"/>
    <w:rsid w:val="00C522D7"/>
    <w:rsid w:val="00C54D9F"/>
    <w:rsid w:val="00C55472"/>
    <w:rsid w:val="00C55A75"/>
    <w:rsid w:val="00C569E0"/>
    <w:rsid w:val="00C57167"/>
    <w:rsid w:val="00C617F4"/>
    <w:rsid w:val="00C628AF"/>
    <w:rsid w:val="00C710AA"/>
    <w:rsid w:val="00C73723"/>
    <w:rsid w:val="00C74412"/>
    <w:rsid w:val="00C74677"/>
    <w:rsid w:val="00C74BD6"/>
    <w:rsid w:val="00C75F9F"/>
    <w:rsid w:val="00C75FC8"/>
    <w:rsid w:val="00C76333"/>
    <w:rsid w:val="00C76C32"/>
    <w:rsid w:val="00C77973"/>
    <w:rsid w:val="00C77CD4"/>
    <w:rsid w:val="00C800B5"/>
    <w:rsid w:val="00C81FC6"/>
    <w:rsid w:val="00C83599"/>
    <w:rsid w:val="00C852F0"/>
    <w:rsid w:val="00C85AF4"/>
    <w:rsid w:val="00C85D58"/>
    <w:rsid w:val="00C87E3E"/>
    <w:rsid w:val="00C93DCD"/>
    <w:rsid w:val="00C94DA2"/>
    <w:rsid w:val="00C97665"/>
    <w:rsid w:val="00CA0776"/>
    <w:rsid w:val="00CA21A0"/>
    <w:rsid w:val="00CA2FE0"/>
    <w:rsid w:val="00CA5387"/>
    <w:rsid w:val="00CA6971"/>
    <w:rsid w:val="00CA6AEB"/>
    <w:rsid w:val="00CB0903"/>
    <w:rsid w:val="00CB16A6"/>
    <w:rsid w:val="00CB1F47"/>
    <w:rsid w:val="00CB2262"/>
    <w:rsid w:val="00CB335E"/>
    <w:rsid w:val="00CB60EC"/>
    <w:rsid w:val="00CB761B"/>
    <w:rsid w:val="00CC038A"/>
    <w:rsid w:val="00CC042C"/>
    <w:rsid w:val="00CC0B66"/>
    <w:rsid w:val="00CC2F84"/>
    <w:rsid w:val="00CC3794"/>
    <w:rsid w:val="00CC4E15"/>
    <w:rsid w:val="00CC5BDE"/>
    <w:rsid w:val="00CC5D1E"/>
    <w:rsid w:val="00CC65BF"/>
    <w:rsid w:val="00CD08E6"/>
    <w:rsid w:val="00CD200B"/>
    <w:rsid w:val="00CD26C1"/>
    <w:rsid w:val="00CD4C76"/>
    <w:rsid w:val="00CD5528"/>
    <w:rsid w:val="00CE3E8E"/>
    <w:rsid w:val="00CE42F4"/>
    <w:rsid w:val="00CE5C6B"/>
    <w:rsid w:val="00CE74C7"/>
    <w:rsid w:val="00CF0603"/>
    <w:rsid w:val="00CF4142"/>
    <w:rsid w:val="00CF481F"/>
    <w:rsid w:val="00CF5748"/>
    <w:rsid w:val="00CF5D4E"/>
    <w:rsid w:val="00CF62CC"/>
    <w:rsid w:val="00CF6410"/>
    <w:rsid w:val="00CF72DA"/>
    <w:rsid w:val="00D0163F"/>
    <w:rsid w:val="00D02ED9"/>
    <w:rsid w:val="00D0722E"/>
    <w:rsid w:val="00D077A5"/>
    <w:rsid w:val="00D0781C"/>
    <w:rsid w:val="00D078DB"/>
    <w:rsid w:val="00D07DF8"/>
    <w:rsid w:val="00D10420"/>
    <w:rsid w:val="00D11870"/>
    <w:rsid w:val="00D11EF9"/>
    <w:rsid w:val="00D1245B"/>
    <w:rsid w:val="00D12884"/>
    <w:rsid w:val="00D14E31"/>
    <w:rsid w:val="00D1558C"/>
    <w:rsid w:val="00D200ED"/>
    <w:rsid w:val="00D2098F"/>
    <w:rsid w:val="00D21B14"/>
    <w:rsid w:val="00D22D13"/>
    <w:rsid w:val="00D23A8C"/>
    <w:rsid w:val="00D241DC"/>
    <w:rsid w:val="00D242E2"/>
    <w:rsid w:val="00D24D17"/>
    <w:rsid w:val="00D25A88"/>
    <w:rsid w:val="00D270D2"/>
    <w:rsid w:val="00D27333"/>
    <w:rsid w:val="00D30857"/>
    <w:rsid w:val="00D31055"/>
    <w:rsid w:val="00D31B6D"/>
    <w:rsid w:val="00D31F7C"/>
    <w:rsid w:val="00D32078"/>
    <w:rsid w:val="00D331D3"/>
    <w:rsid w:val="00D336D8"/>
    <w:rsid w:val="00D33B46"/>
    <w:rsid w:val="00D35558"/>
    <w:rsid w:val="00D35BB6"/>
    <w:rsid w:val="00D36E17"/>
    <w:rsid w:val="00D373FD"/>
    <w:rsid w:val="00D408CD"/>
    <w:rsid w:val="00D41159"/>
    <w:rsid w:val="00D414F0"/>
    <w:rsid w:val="00D41E8E"/>
    <w:rsid w:val="00D420AF"/>
    <w:rsid w:val="00D4521D"/>
    <w:rsid w:val="00D4582C"/>
    <w:rsid w:val="00D473DB"/>
    <w:rsid w:val="00D47569"/>
    <w:rsid w:val="00D47E1D"/>
    <w:rsid w:val="00D52D67"/>
    <w:rsid w:val="00D53E4B"/>
    <w:rsid w:val="00D53FD2"/>
    <w:rsid w:val="00D55D50"/>
    <w:rsid w:val="00D564FA"/>
    <w:rsid w:val="00D6082C"/>
    <w:rsid w:val="00D6229D"/>
    <w:rsid w:val="00D644C8"/>
    <w:rsid w:val="00D66503"/>
    <w:rsid w:val="00D66D5D"/>
    <w:rsid w:val="00D676BD"/>
    <w:rsid w:val="00D70E75"/>
    <w:rsid w:val="00D71C42"/>
    <w:rsid w:val="00D71DE9"/>
    <w:rsid w:val="00D722EB"/>
    <w:rsid w:val="00D7340B"/>
    <w:rsid w:val="00D73544"/>
    <w:rsid w:val="00D75907"/>
    <w:rsid w:val="00D77F97"/>
    <w:rsid w:val="00D81438"/>
    <w:rsid w:val="00D81703"/>
    <w:rsid w:val="00D826AB"/>
    <w:rsid w:val="00D82DFB"/>
    <w:rsid w:val="00D847ED"/>
    <w:rsid w:val="00D8538D"/>
    <w:rsid w:val="00D85C3E"/>
    <w:rsid w:val="00D878F1"/>
    <w:rsid w:val="00D95240"/>
    <w:rsid w:val="00D96294"/>
    <w:rsid w:val="00DA16C0"/>
    <w:rsid w:val="00DA1FA9"/>
    <w:rsid w:val="00DA35F1"/>
    <w:rsid w:val="00DA4EF1"/>
    <w:rsid w:val="00DA5734"/>
    <w:rsid w:val="00DA6D86"/>
    <w:rsid w:val="00DA6E7D"/>
    <w:rsid w:val="00DB07DF"/>
    <w:rsid w:val="00DB1CE3"/>
    <w:rsid w:val="00DB29AF"/>
    <w:rsid w:val="00DB3245"/>
    <w:rsid w:val="00DB3B01"/>
    <w:rsid w:val="00DB4951"/>
    <w:rsid w:val="00DB52C6"/>
    <w:rsid w:val="00DB5D23"/>
    <w:rsid w:val="00DB60ED"/>
    <w:rsid w:val="00DB60EF"/>
    <w:rsid w:val="00DB61BD"/>
    <w:rsid w:val="00DB76DD"/>
    <w:rsid w:val="00DC0891"/>
    <w:rsid w:val="00DC1AA0"/>
    <w:rsid w:val="00DC313F"/>
    <w:rsid w:val="00DC354A"/>
    <w:rsid w:val="00DC3966"/>
    <w:rsid w:val="00DC3D02"/>
    <w:rsid w:val="00DC3DFF"/>
    <w:rsid w:val="00DC54E2"/>
    <w:rsid w:val="00DC6143"/>
    <w:rsid w:val="00DC615C"/>
    <w:rsid w:val="00DC6FB1"/>
    <w:rsid w:val="00DC706A"/>
    <w:rsid w:val="00DC76E2"/>
    <w:rsid w:val="00DD0F9B"/>
    <w:rsid w:val="00DD4587"/>
    <w:rsid w:val="00DD4B97"/>
    <w:rsid w:val="00DD53B2"/>
    <w:rsid w:val="00DE1383"/>
    <w:rsid w:val="00DE1797"/>
    <w:rsid w:val="00DE1D22"/>
    <w:rsid w:val="00DE2B78"/>
    <w:rsid w:val="00DE4E61"/>
    <w:rsid w:val="00DE63DE"/>
    <w:rsid w:val="00DE7213"/>
    <w:rsid w:val="00DF0E6C"/>
    <w:rsid w:val="00DF1E8F"/>
    <w:rsid w:val="00DF2AC0"/>
    <w:rsid w:val="00DF2C6E"/>
    <w:rsid w:val="00DF316E"/>
    <w:rsid w:val="00DF4614"/>
    <w:rsid w:val="00DF74E9"/>
    <w:rsid w:val="00E005A4"/>
    <w:rsid w:val="00E04167"/>
    <w:rsid w:val="00E04790"/>
    <w:rsid w:val="00E04B1E"/>
    <w:rsid w:val="00E07D6E"/>
    <w:rsid w:val="00E07EF5"/>
    <w:rsid w:val="00E10BC7"/>
    <w:rsid w:val="00E115A3"/>
    <w:rsid w:val="00E115CA"/>
    <w:rsid w:val="00E117C0"/>
    <w:rsid w:val="00E11EA8"/>
    <w:rsid w:val="00E15307"/>
    <w:rsid w:val="00E1578A"/>
    <w:rsid w:val="00E16A96"/>
    <w:rsid w:val="00E20620"/>
    <w:rsid w:val="00E2108E"/>
    <w:rsid w:val="00E2309B"/>
    <w:rsid w:val="00E235F9"/>
    <w:rsid w:val="00E25AB5"/>
    <w:rsid w:val="00E25D6A"/>
    <w:rsid w:val="00E274FF"/>
    <w:rsid w:val="00E27A12"/>
    <w:rsid w:val="00E27FEF"/>
    <w:rsid w:val="00E300C3"/>
    <w:rsid w:val="00E3012E"/>
    <w:rsid w:val="00E3145F"/>
    <w:rsid w:val="00E31D1B"/>
    <w:rsid w:val="00E32782"/>
    <w:rsid w:val="00E34564"/>
    <w:rsid w:val="00E34EDB"/>
    <w:rsid w:val="00E36813"/>
    <w:rsid w:val="00E36B58"/>
    <w:rsid w:val="00E36C62"/>
    <w:rsid w:val="00E36E40"/>
    <w:rsid w:val="00E36FFC"/>
    <w:rsid w:val="00E4035A"/>
    <w:rsid w:val="00E40532"/>
    <w:rsid w:val="00E42186"/>
    <w:rsid w:val="00E43852"/>
    <w:rsid w:val="00E44107"/>
    <w:rsid w:val="00E44504"/>
    <w:rsid w:val="00E47283"/>
    <w:rsid w:val="00E47D14"/>
    <w:rsid w:val="00E52565"/>
    <w:rsid w:val="00E55CC2"/>
    <w:rsid w:val="00E572FF"/>
    <w:rsid w:val="00E575F0"/>
    <w:rsid w:val="00E57C37"/>
    <w:rsid w:val="00E57DCD"/>
    <w:rsid w:val="00E601CA"/>
    <w:rsid w:val="00E60798"/>
    <w:rsid w:val="00E613B4"/>
    <w:rsid w:val="00E61599"/>
    <w:rsid w:val="00E654ED"/>
    <w:rsid w:val="00E67AA9"/>
    <w:rsid w:val="00E70493"/>
    <w:rsid w:val="00E71A5A"/>
    <w:rsid w:val="00E72C4C"/>
    <w:rsid w:val="00E74176"/>
    <w:rsid w:val="00E76B98"/>
    <w:rsid w:val="00E77927"/>
    <w:rsid w:val="00E80A3C"/>
    <w:rsid w:val="00E8105F"/>
    <w:rsid w:val="00E8159C"/>
    <w:rsid w:val="00E846ED"/>
    <w:rsid w:val="00E86667"/>
    <w:rsid w:val="00E90827"/>
    <w:rsid w:val="00E91A05"/>
    <w:rsid w:val="00E9361C"/>
    <w:rsid w:val="00E95754"/>
    <w:rsid w:val="00E95A88"/>
    <w:rsid w:val="00E96025"/>
    <w:rsid w:val="00E964B2"/>
    <w:rsid w:val="00EA180F"/>
    <w:rsid w:val="00EA2C5A"/>
    <w:rsid w:val="00EA3651"/>
    <w:rsid w:val="00EA3787"/>
    <w:rsid w:val="00EA4A3D"/>
    <w:rsid w:val="00EA60F4"/>
    <w:rsid w:val="00EA703E"/>
    <w:rsid w:val="00EA75A7"/>
    <w:rsid w:val="00EA7B6F"/>
    <w:rsid w:val="00EB1BA6"/>
    <w:rsid w:val="00EB485D"/>
    <w:rsid w:val="00EB6413"/>
    <w:rsid w:val="00EB6FEA"/>
    <w:rsid w:val="00EB748F"/>
    <w:rsid w:val="00EB7CAD"/>
    <w:rsid w:val="00EB7E36"/>
    <w:rsid w:val="00EB7FE7"/>
    <w:rsid w:val="00EC0ED4"/>
    <w:rsid w:val="00EC1D7C"/>
    <w:rsid w:val="00EC1EC4"/>
    <w:rsid w:val="00EC2A69"/>
    <w:rsid w:val="00EC2F68"/>
    <w:rsid w:val="00EC3AAB"/>
    <w:rsid w:val="00EC5254"/>
    <w:rsid w:val="00EC63C0"/>
    <w:rsid w:val="00EC70E5"/>
    <w:rsid w:val="00EC7257"/>
    <w:rsid w:val="00ED072E"/>
    <w:rsid w:val="00ED0E9C"/>
    <w:rsid w:val="00ED139D"/>
    <w:rsid w:val="00ED393C"/>
    <w:rsid w:val="00ED5790"/>
    <w:rsid w:val="00ED617C"/>
    <w:rsid w:val="00ED660B"/>
    <w:rsid w:val="00ED713F"/>
    <w:rsid w:val="00ED7759"/>
    <w:rsid w:val="00EE00D9"/>
    <w:rsid w:val="00EE06F7"/>
    <w:rsid w:val="00EE41EE"/>
    <w:rsid w:val="00EE5144"/>
    <w:rsid w:val="00EE6271"/>
    <w:rsid w:val="00EE736F"/>
    <w:rsid w:val="00EF1568"/>
    <w:rsid w:val="00EF3B99"/>
    <w:rsid w:val="00EF407B"/>
    <w:rsid w:val="00EF418F"/>
    <w:rsid w:val="00EF446F"/>
    <w:rsid w:val="00EF4A84"/>
    <w:rsid w:val="00EF5E86"/>
    <w:rsid w:val="00EF6776"/>
    <w:rsid w:val="00EF73C2"/>
    <w:rsid w:val="00F00690"/>
    <w:rsid w:val="00F017C1"/>
    <w:rsid w:val="00F034C9"/>
    <w:rsid w:val="00F043DC"/>
    <w:rsid w:val="00F06558"/>
    <w:rsid w:val="00F06DCE"/>
    <w:rsid w:val="00F10181"/>
    <w:rsid w:val="00F110C0"/>
    <w:rsid w:val="00F12B58"/>
    <w:rsid w:val="00F14C3A"/>
    <w:rsid w:val="00F14F6F"/>
    <w:rsid w:val="00F1563F"/>
    <w:rsid w:val="00F15988"/>
    <w:rsid w:val="00F15C63"/>
    <w:rsid w:val="00F16A82"/>
    <w:rsid w:val="00F17161"/>
    <w:rsid w:val="00F17492"/>
    <w:rsid w:val="00F201FD"/>
    <w:rsid w:val="00F22101"/>
    <w:rsid w:val="00F23654"/>
    <w:rsid w:val="00F23A9A"/>
    <w:rsid w:val="00F3106A"/>
    <w:rsid w:val="00F31577"/>
    <w:rsid w:val="00F318EE"/>
    <w:rsid w:val="00F31CBB"/>
    <w:rsid w:val="00F31DF8"/>
    <w:rsid w:val="00F35F0A"/>
    <w:rsid w:val="00F36E40"/>
    <w:rsid w:val="00F404F9"/>
    <w:rsid w:val="00F421EA"/>
    <w:rsid w:val="00F42556"/>
    <w:rsid w:val="00F4447A"/>
    <w:rsid w:val="00F450ED"/>
    <w:rsid w:val="00F468B7"/>
    <w:rsid w:val="00F46BE4"/>
    <w:rsid w:val="00F4732A"/>
    <w:rsid w:val="00F47628"/>
    <w:rsid w:val="00F47956"/>
    <w:rsid w:val="00F479CC"/>
    <w:rsid w:val="00F47B43"/>
    <w:rsid w:val="00F47BBE"/>
    <w:rsid w:val="00F50C6A"/>
    <w:rsid w:val="00F511CB"/>
    <w:rsid w:val="00F51871"/>
    <w:rsid w:val="00F527EA"/>
    <w:rsid w:val="00F53417"/>
    <w:rsid w:val="00F5444E"/>
    <w:rsid w:val="00F55B8E"/>
    <w:rsid w:val="00F55BB9"/>
    <w:rsid w:val="00F56847"/>
    <w:rsid w:val="00F5752B"/>
    <w:rsid w:val="00F62297"/>
    <w:rsid w:val="00F62C79"/>
    <w:rsid w:val="00F63DE3"/>
    <w:rsid w:val="00F64357"/>
    <w:rsid w:val="00F64A84"/>
    <w:rsid w:val="00F65372"/>
    <w:rsid w:val="00F65566"/>
    <w:rsid w:val="00F65FE5"/>
    <w:rsid w:val="00F661EE"/>
    <w:rsid w:val="00F66356"/>
    <w:rsid w:val="00F66898"/>
    <w:rsid w:val="00F67D4B"/>
    <w:rsid w:val="00F70620"/>
    <w:rsid w:val="00F70DC6"/>
    <w:rsid w:val="00F72DD8"/>
    <w:rsid w:val="00F7368E"/>
    <w:rsid w:val="00F74369"/>
    <w:rsid w:val="00F7578F"/>
    <w:rsid w:val="00F7594F"/>
    <w:rsid w:val="00F8167B"/>
    <w:rsid w:val="00F81744"/>
    <w:rsid w:val="00F93ECE"/>
    <w:rsid w:val="00F94847"/>
    <w:rsid w:val="00F95EBA"/>
    <w:rsid w:val="00F96CE5"/>
    <w:rsid w:val="00FA04E9"/>
    <w:rsid w:val="00FA2DBF"/>
    <w:rsid w:val="00FA3F51"/>
    <w:rsid w:val="00FB16F6"/>
    <w:rsid w:val="00FB1E1F"/>
    <w:rsid w:val="00FB2B45"/>
    <w:rsid w:val="00FB5994"/>
    <w:rsid w:val="00FB59EF"/>
    <w:rsid w:val="00FB67F0"/>
    <w:rsid w:val="00FB685C"/>
    <w:rsid w:val="00FC0501"/>
    <w:rsid w:val="00FC0DB9"/>
    <w:rsid w:val="00FC1035"/>
    <w:rsid w:val="00FC1223"/>
    <w:rsid w:val="00FC1AE7"/>
    <w:rsid w:val="00FC2ADD"/>
    <w:rsid w:val="00FC4806"/>
    <w:rsid w:val="00FC4A44"/>
    <w:rsid w:val="00FC5A86"/>
    <w:rsid w:val="00FC63AB"/>
    <w:rsid w:val="00FC721B"/>
    <w:rsid w:val="00FC776E"/>
    <w:rsid w:val="00FD063D"/>
    <w:rsid w:val="00FD145F"/>
    <w:rsid w:val="00FD1796"/>
    <w:rsid w:val="00FD38EF"/>
    <w:rsid w:val="00FD3B3B"/>
    <w:rsid w:val="00FD4678"/>
    <w:rsid w:val="00FD4D92"/>
    <w:rsid w:val="00FD57ED"/>
    <w:rsid w:val="00FD5D16"/>
    <w:rsid w:val="00FD68F7"/>
    <w:rsid w:val="00FD6E05"/>
    <w:rsid w:val="00FD7017"/>
    <w:rsid w:val="00FE0040"/>
    <w:rsid w:val="00FE0A3C"/>
    <w:rsid w:val="00FE6958"/>
    <w:rsid w:val="00FF029F"/>
    <w:rsid w:val="00FF3559"/>
    <w:rsid w:val="00FF5D19"/>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071E9C9"/>
  <w15:docId w15:val="{F70A621B-A6FA-46D7-BC17-2E582A9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950"/>
    <w:pPr>
      <w:suppressAutoHyphens/>
      <w:spacing w:after="200" w:line="276" w:lineRule="auto"/>
    </w:pPr>
    <w:rPr>
      <w:rFonts w:ascii="Calibri" w:hAnsi="Calibri" w:cs="Calibri"/>
      <w:sz w:val="22"/>
      <w:szCs w:val="22"/>
      <w:lang w:val="en-GB" w:eastAsia="ar-SA"/>
    </w:rPr>
  </w:style>
  <w:style w:type="paragraph" w:styleId="Heading1">
    <w:name w:val="heading 1"/>
    <w:basedOn w:val="Normal"/>
    <w:next w:val="Normal"/>
    <w:qFormat/>
    <w:rsid w:val="007159AF"/>
    <w:pPr>
      <w:keepNext/>
      <w:keepLines/>
      <w:numPr>
        <w:numId w:val="1"/>
      </w:numPr>
      <w:spacing w:before="480" w:after="0"/>
      <w:outlineLvl w:val="0"/>
    </w:pPr>
    <w:rPr>
      <w:rFonts w:ascii="Times New Roman" w:hAnsi="Times New Roman" w:cs="Times New Roman"/>
      <w:b/>
      <w:bCs/>
      <w:color w:val="365F91"/>
      <w:sz w:val="28"/>
      <w:szCs w:val="28"/>
    </w:rPr>
  </w:style>
  <w:style w:type="paragraph" w:styleId="Heading3">
    <w:name w:val="heading 3"/>
    <w:basedOn w:val="Normal"/>
    <w:next w:val="Normal"/>
    <w:qFormat/>
    <w:rsid w:val="007159AF"/>
    <w:pPr>
      <w:keepNext/>
      <w:keepLines/>
      <w:numPr>
        <w:ilvl w:val="2"/>
        <w:numId w:val="1"/>
      </w:numPr>
      <w:spacing w:before="200" w:after="0"/>
      <w:outlineLvl w:val="2"/>
    </w:pPr>
    <w:rPr>
      <w:rFonts w:ascii="Times New Roman" w:hAnsi="Times New Roman"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szCs w:val="24"/>
      <w:lang w:val="lt-LT"/>
    </w:rPr>
  </w:style>
  <w:style w:type="character" w:customStyle="1" w:styleId="WW8Num2z0">
    <w:name w:val="WW8Num2z0"/>
    <w:rsid w:val="007159AF"/>
    <w:rPr>
      <w:rFonts w:ascii="Times New Roman" w:hAnsi="Times New Roman" w:cs="Times New Roman"/>
      <w:sz w:val="24"/>
      <w:szCs w:val="24"/>
      <w:lang w:val="lt-LT"/>
    </w:rPr>
  </w:style>
  <w:style w:type="character" w:customStyle="1" w:styleId="WW8Num3z0">
    <w:name w:val="WW8Num3z0"/>
  </w:style>
  <w:style w:type="character" w:customStyle="1" w:styleId="WW8Num4z0">
    <w:name w:val="WW8Num4z0"/>
    <w:rPr>
      <w:rFonts w:ascii="Wingdings" w:hAnsi="Wingdings" w:cs="Wingdings"/>
      <w:color w:val="0000FF"/>
      <w:sz w:val="16"/>
      <w:szCs w:val="24"/>
      <w:lang w:val="en-US"/>
    </w:rPr>
  </w:style>
  <w:style w:type="character" w:customStyle="1" w:styleId="WW8Num5z0">
    <w:name w:val="WW8Num5z0"/>
    <w:rPr>
      <w:rFonts w:ascii="Symbol" w:hAnsi="Symbol" w:cs="Symbol"/>
    </w:rPr>
  </w:style>
  <w:style w:type="character" w:customStyle="1" w:styleId="WW8Num6z0">
    <w:name w:val="WW8Num6z0"/>
    <w:rsid w:val="007159AF"/>
    <w:rPr>
      <w:rFonts w:ascii="Symbol" w:hAnsi="Symbol" w:cs="Symbol"/>
      <w:sz w:val="24"/>
      <w:szCs w:val="24"/>
      <w:lang w:val="lt-LT"/>
    </w:rPr>
  </w:style>
  <w:style w:type="character" w:customStyle="1" w:styleId="WW8Num7z0">
    <w:name w:val="WW8Num7z0"/>
  </w:style>
  <w:style w:type="character" w:customStyle="1" w:styleId="WW8Num8z0">
    <w:name w:val="WW8Num8z0"/>
  </w:style>
  <w:style w:type="character" w:customStyle="1" w:styleId="WW8Num9z0">
    <w:name w:val="WW8Num9z0"/>
    <w:rsid w:val="007159AF"/>
    <w:rPr>
      <w:rFonts w:ascii="Times New Roman" w:hAnsi="Times New Roman" w:cs="Times New Roman"/>
      <w:sz w:val="24"/>
      <w:szCs w:val="24"/>
      <w:lang w:val="lt-LT"/>
    </w:rPr>
  </w:style>
  <w:style w:type="character" w:customStyle="1" w:styleId="WW8Num10z0">
    <w:name w:val="WW8Num10z0"/>
    <w:rPr>
      <w:rFonts w:ascii="Calibri" w:eastAsia="Times New Roman" w:hAnsi="Calibri" w:cs="Calibri"/>
    </w:rPr>
  </w:style>
  <w:style w:type="character" w:customStyle="1" w:styleId="WW8Num10z1">
    <w:name w:val="WW8Num10z1"/>
    <w:rPr>
      <w:rFonts w:ascii="Courier New" w:hAnsi="Courier New" w:cs="Courier New"/>
    </w:rPr>
  </w:style>
  <w:style w:type="character" w:customStyle="1" w:styleId="WW8Num11z0">
    <w:name w:val="WW8Num11z0"/>
    <w:rsid w:val="007159AF"/>
    <w:rPr>
      <w:rFonts w:ascii="Symbol" w:hAnsi="Symbol" w:cs="Symbol"/>
      <w:sz w:val="24"/>
      <w:szCs w:val="24"/>
      <w:lang w:val="lt-LT"/>
    </w:rPr>
  </w:style>
  <w:style w:type="character" w:customStyle="1" w:styleId="WW8Num12z0">
    <w:name w:val="WW8Num12z0"/>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4z0">
    <w:name w:val="WW8Num14z0"/>
  </w:style>
  <w:style w:type="character" w:customStyle="1" w:styleId="WW8Num15z0">
    <w:name w:val="WW8Num15z0"/>
    <w:rsid w:val="007159AF"/>
    <w:rPr>
      <w:rFonts w:ascii="Symbol" w:hAnsi="Symbol" w:cs="Symbol"/>
      <w:sz w:val="24"/>
      <w:szCs w:val="24"/>
      <w:lang w:val="lt-LT"/>
    </w:rPr>
  </w:style>
  <w:style w:type="character" w:customStyle="1" w:styleId="WW8Num15z1">
    <w:name w:val="WW8Num15z1"/>
    <w:rPr>
      <w:rFonts w:ascii="Courier New" w:hAnsi="Courier New" w:cs="Courier New"/>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8z0">
    <w:name w:val="WW8Num18z0"/>
  </w:style>
  <w:style w:type="character" w:customStyle="1" w:styleId="WW8Num18z2">
    <w:name w:val="WW8Num18z2"/>
  </w:style>
  <w:style w:type="character" w:customStyle="1" w:styleId="WW8Num18z3">
    <w:name w:val="WW8Num18z3"/>
  </w:style>
  <w:style w:type="character" w:customStyle="1" w:styleId="WW8Num19z0">
    <w:name w:val="WW8Num19z0"/>
  </w:style>
  <w:style w:type="character" w:customStyle="1" w:styleId="WW8Num20z0">
    <w:name w:val="WW8Num20z0"/>
    <w:rsid w:val="007159AF"/>
    <w:rPr>
      <w:rFonts w:ascii="Times New Roman" w:hAnsi="Times New Roman" w:cs="Times New Roman"/>
      <w:sz w:val="24"/>
      <w:szCs w:val="24"/>
      <w:shd w:val="clear" w:color="auto" w:fill="FFFF00"/>
      <w:lang w:val="lt-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1z0">
    <w:name w:val="WW8Num21z0"/>
  </w:style>
  <w:style w:type="character" w:customStyle="1" w:styleId="WW8Num21z2">
    <w:name w:val="WW8Num21z2"/>
  </w:style>
  <w:style w:type="character" w:customStyle="1" w:styleId="WW8Num21z3">
    <w:name w:val="WW8Num21z3"/>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5z0">
    <w:name w:val="WW8Num25z0"/>
    <w:rPr>
      <w:rFonts w:ascii="Times New Roman" w:hAnsi="Times New Roman" w:cs="Times New Roman"/>
    </w:rPr>
  </w:style>
  <w:style w:type="character" w:customStyle="1" w:styleId="WW8Num26z0">
    <w:name w:val="WW8Num26z0"/>
    <w:rsid w:val="007159AF"/>
    <w:rPr>
      <w:b/>
    </w:rPr>
  </w:style>
  <w:style w:type="character" w:customStyle="1" w:styleId="WW8Num26z1">
    <w:name w:val="WW8Num26z1"/>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0">
    <w:name w:val="WW8Num29z0"/>
  </w:style>
  <w:style w:type="character" w:customStyle="1" w:styleId="WW8Num30z0">
    <w:name w:val="WW8Num30z0"/>
    <w:rPr>
      <w:rFonts w:ascii="Symbol" w:hAnsi="Symbol" w:cs="Symbol"/>
      <w:sz w:val="24"/>
    </w:rPr>
  </w:style>
  <w:style w:type="character" w:customStyle="1" w:styleId="WW8Num31z0">
    <w:name w:val="WW8Num31z0"/>
    <w:rPr>
      <w:i/>
    </w:rPr>
  </w:style>
  <w:style w:type="character" w:customStyle="1" w:styleId="WW8Num32z0">
    <w:name w:val="WW8Num32z0"/>
  </w:style>
  <w:style w:type="character" w:customStyle="1" w:styleId="WW8Num33z0">
    <w:name w:val="WW8Num33z0"/>
    <w:rsid w:val="007159AF"/>
    <w:rPr>
      <w:rFonts w:ascii="Times New Roman" w:hAnsi="Times New Roman" w:cs="Times New Roman"/>
      <w:sz w:val="24"/>
      <w:szCs w:val="24"/>
      <w:lang w:val="lt-LT"/>
    </w:rPr>
  </w:style>
  <w:style w:type="character" w:customStyle="1" w:styleId="WW8Num34z0">
    <w:name w:val="WW8Num34z0"/>
    <w:rsid w:val="007159AF"/>
    <w:rPr>
      <w:rFonts w:ascii="Times New Roman" w:hAnsi="Times New Roman" w:cs="Times New Roman"/>
      <w:sz w:val="24"/>
      <w:szCs w:val="24"/>
      <w:lang w:val="lt-LT"/>
    </w:rPr>
  </w:style>
  <w:style w:type="character" w:customStyle="1" w:styleId="WW8Num35z0">
    <w:name w:val="WW8Num35z0"/>
    <w:rPr>
      <w:rFonts w:ascii="Symbol" w:hAnsi="Symbol" w:cs="Symbol"/>
    </w:rPr>
  </w:style>
  <w:style w:type="character" w:customStyle="1" w:styleId="WW8Num36z0">
    <w:name w:val="WW8Num36z0"/>
    <w:rsid w:val="007159AF"/>
    <w:rPr>
      <w:rFonts w:ascii="Times New Roman" w:hAnsi="Times New Roman" w:cs="Times New Roman"/>
      <w:sz w:val="24"/>
      <w:szCs w:val="24"/>
      <w:lang w:val="lt-LT"/>
    </w:rPr>
  </w:style>
  <w:style w:type="character" w:customStyle="1" w:styleId="WW8Num37z0">
    <w:name w:val="WW8Num37z0"/>
    <w:rPr>
      <w:rFonts w:ascii="Symbol" w:hAnsi="Symbol" w:cs="Symbol"/>
      <w:sz w:val="24"/>
      <w:shd w:val="clear" w:color="auto" w:fill="FFFF00"/>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9z0">
    <w:name w:val="WW8Num39z0"/>
    <w:rPr>
      <w:rFonts w:ascii="Wingdings" w:hAnsi="Wingdings" w:cs="Wingdings"/>
      <w:color w:val="0000FF"/>
      <w:sz w:val="16"/>
      <w:szCs w:val="24"/>
      <w:lang w:val="lt-LT"/>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sid w:val="007159AF"/>
    <w:rPr>
      <w:rFonts w:ascii="Symbol" w:hAnsi="Symbol" w:cs="Symbol"/>
      <w:b/>
      <w:sz w:val="24"/>
      <w:szCs w:val="24"/>
      <w:lang w:val="lt-LT"/>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hint="default"/>
    </w:rPr>
  </w:style>
  <w:style w:type="character" w:customStyle="1" w:styleId="WW8Num41z0">
    <w:name w:val="WW8Num41z0"/>
  </w:style>
  <w:style w:type="character" w:customStyle="1" w:styleId="DefaultParagraphFont1">
    <w:name w:val="Default Paragraph Fon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1">
    <w:name w:val="WW8Num18z1"/>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rPr>
      <w:rFonts w:ascii="Wingdings" w:hAnsi="Wingdings" w:cs="Wingdings"/>
    </w:rPr>
  </w:style>
  <w:style w:type="character" w:customStyle="1" w:styleId="WW8Num28z3">
    <w:name w:val="WW8Num28z3"/>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rPr>
      <w:rFonts w:ascii="Times New Roman" w:eastAsia="Times New Roman" w:hAnsi="Times New Roman" w:cs="Times New Roman"/>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Times New Roman" w:eastAsia="Times New Roman" w:hAnsi="Times New Roman" w:cs="Times New Roman"/>
    </w:rPr>
  </w:style>
  <w:style w:type="character" w:customStyle="1" w:styleId="WW8Num37z4">
    <w:name w:val="WW8Num37z4"/>
    <w:rPr>
      <w:rFonts w:ascii="Courier New" w:hAnsi="Courier New" w:cs="Courier New"/>
    </w:rPr>
  </w:style>
  <w:style w:type="character" w:customStyle="1" w:styleId="WW8Num38z2">
    <w:name w:val="WW8Num38z2"/>
    <w:rPr>
      <w:rFonts w:ascii="Wingdings" w:hAnsi="Wingdings" w:cs="Wingdings"/>
    </w:rPr>
  </w:style>
  <w:style w:type="character" w:customStyle="1" w:styleId="WW8Num39z3">
    <w:name w:val="WW8Num39z3"/>
    <w:rPr>
      <w:rFonts w:ascii="Symbol" w:hAnsi="Symbol" w:cs="Symbo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sz w:val="24"/>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sz w:val="24"/>
      <w:lang w:val="en-US"/>
    </w:rPr>
  </w:style>
  <w:style w:type="character" w:customStyle="1" w:styleId="WW8Num43z1">
    <w:name w:val="WW8Num43z1"/>
    <w:rPr>
      <w:rFonts w:ascii="Courier New" w:hAnsi="Courier New" w:cs="Courier New"/>
      <w:sz w:val="24"/>
      <w:lang w:val="en-US"/>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sz w:val="24"/>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sz w:val="24"/>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Times New Roman" w:hAnsi="Times New Roman" w:cs="Times New Roman"/>
    </w:rPr>
  </w:style>
  <w:style w:type="character" w:customStyle="1" w:styleId="WW8Num53z6">
    <w:name w:val="WW8Num53z6"/>
    <w:rPr>
      <w:rFonts w:ascii="Symbol" w:hAnsi="Symbol" w:cs="Symbol"/>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FootnoteTextChar">
    <w:name w:val="Footnote Text Char"/>
  </w:style>
  <w:style w:type="character" w:customStyle="1" w:styleId="Voetnoottekens">
    <w:name w:val="Voetnoottekens"/>
    <w:rPr>
      <w:vertAlign w:val="superscript"/>
    </w:rPr>
  </w:style>
  <w:style w:type="character" w:customStyle="1" w:styleId="HeaderChar">
    <w:name w:val="Header Char"/>
    <w:rPr>
      <w:sz w:val="22"/>
    </w:rPr>
  </w:style>
  <w:style w:type="character" w:customStyle="1" w:styleId="FooterChar">
    <w:name w:val="Footer Char"/>
    <w:rPr>
      <w:sz w:val="22"/>
    </w:rPr>
  </w:style>
  <w:style w:type="character" w:customStyle="1" w:styleId="CommentReference1">
    <w:name w:val="Comment Reference1"/>
    <w:rPr>
      <w:rFonts w:cs="Times New Roman"/>
      <w:sz w:val="16"/>
    </w:rPr>
  </w:style>
  <w:style w:type="character" w:customStyle="1" w:styleId="CommentTextChar">
    <w:name w:val="Comment Text Char"/>
    <w:uiPriority w:val="99"/>
  </w:style>
  <w:style w:type="character" w:customStyle="1" w:styleId="BalloonTextChar">
    <w:name w:val="Balloon Text Char"/>
    <w:rPr>
      <w:rFonts w:ascii="Times New Roman" w:hAnsi="Times New Roman" w:cs="Times New Roman"/>
      <w:sz w:val="16"/>
    </w:rPr>
  </w:style>
  <w:style w:type="character" w:customStyle="1" w:styleId="CommentSubjectChar">
    <w:name w:val="Comment Subject Char"/>
    <w:rPr>
      <w:b/>
    </w:rPr>
  </w:style>
  <w:style w:type="character" w:styleId="Emphasis">
    <w:name w:val="Emphasis"/>
    <w:qFormat/>
    <w:rPr>
      <w:rFonts w:cs="Times New Roman"/>
      <w:i/>
    </w:rPr>
  </w:style>
  <w:style w:type="character" w:customStyle="1" w:styleId="Heading3contractChar">
    <w:name w:val="Heading 3 contract Char"/>
    <w:rPr>
      <w:rFonts w:ascii="Times New Roman" w:hAnsi="Times New Roman" w:cs="Times New Roman"/>
      <w:b/>
      <w:sz w:val="24"/>
    </w:rPr>
  </w:style>
  <w:style w:type="character" w:styleId="Hyperlink">
    <w:name w:val="Hyperlink"/>
    <w:uiPriority w:val="99"/>
    <w:rPr>
      <w:rFonts w:cs="Times New Roman"/>
      <w:color w:val="0000FF"/>
      <w:u w:val="single"/>
    </w:rPr>
  </w:style>
  <w:style w:type="character" w:styleId="FollowedHyperlink">
    <w:name w:val="FollowedHyperlink"/>
    <w:rPr>
      <w:rFonts w:cs="Times New Roman"/>
      <w:color w:val="800080"/>
      <w:u w:val="single"/>
    </w:rPr>
  </w:style>
  <w:style w:type="character" w:customStyle="1" w:styleId="TitleChar">
    <w:name w:val="Title Char"/>
    <w:rPr>
      <w:rFonts w:ascii="Times New Roman" w:hAnsi="Times New Roman" w:cs="Times New Roman"/>
      <w:b/>
      <w:sz w:val="22"/>
      <w:lang w:val="fr-FR"/>
    </w:rPr>
  </w:style>
  <w:style w:type="character" w:customStyle="1" w:styleId="FootnoteCharacters">
    <w:name w:val="Footnote Characters"/>
    <w:rPr>
      <w:rFonts w:cs="Times New Roman"/>
      <w:vertAlign w:val="superscript"/>
    </w:rPr>
  </w:style>
  <w:style w:type="character" w:customStyle="1" w:styleId="Nummeringssymbolen">
    <w:name w:val="Nummeringssymbolen"/>
  </w:style>
  <w:style w:type="character" w:customStyle="1" w:styleId="EndnoteCharacters">
    <w:name w:val="Endnote Characters"/>
    <w:rPr>
      <w:rFonts w:cs="Times New Roman"/>
      <w:vertAlign w:val="superscript"/>
    </w:rPr>
  </w:style>
  <w:style w:type="character" w:customStyle="1" w:styleId="Eindnoottekens">
    <w:name w:val="Eindnoottekens"/>
  </w:style>
  <w:style w:type="character" w:customStyle="1" w:styleId="EndnoteTextChar">
    <w:name w:val="Endnote Text Char"/>
    <w:rsid w:val="007159AF"/>
    <w:rPr>
      <w:rFonts w:ascii="Calibri" w:eastAsia="Times New Roman" w:hAnsi="Calibri" w:cs="Calibri"/>
      <w:lang w:val="en-GB"/>
    </w:rPr>
  </w:style>
  <w:style w:type="character" w:customStyle="1" w:styleId="articletitleChar">
    <w:name w:val="article title Char"/>
    <w:rsid w:val="007159AF"/>
    <w:rPr>
      <w:b/>
      <w:sz w:val="24"/>
      <w:lang w:val="lt-LT"/>
    </w:rPr>
  </w:style>
  <w:style w:type="character" w:customStyle="1" w:styleId="paragraphChar">
    <w:name w:val="paragraph Char"/>
    <w:rsid w:val="007159AF"/>
    <w:rPr>
      <w:sz w:val="24"/>
      <w:lang w:val="lt-LT"/>
    </w:rPr>
  </w:style>
  <w:style w:type="character" w:customStyle="1" w:styleId="Hyperlink1">
    <w:name w:val="Hyperlink.1"/>
    <w:rPr>
      <w:rFonts w:ascii="Verdana" w:eastAsia="Times New Roman" w:hAnsi="Verdana" w:cs="Verdana"/>
      <w:color w:val="000000"/>
      <w:sz w:val="20"/>
      <w:u w:val="single" w:color="000000"/>
      <w:lang w:val="en-US"/>
    </w:rPr>
  </w:style>
  <w:style w:type="character" w:styleId="Strong">
    <w:name w:val="Strong"/>
    <w:qFormat/>
    <w:rPr>
      <w:rFonts w:cs="Times New Roman"/>
      <w:b/>
      <w:bCs/>
    </w:rPr>
  </w:style>
  <w:style w:type="character" w:customStyle="1" w:styleId="Heading1Char">
    <w:name w:val="Heading 1 Char"/>
    <w:rsid w:val="007159AF"/>
    <w:rPr>
      <w:rFonts w:ascii="Times New Roman" w:hAnsi="Times New Roman" w:cs="Times New Roman"/>
      <w:b/>
      <w:bCs/>
      <w:color w:val="365F91"/>
      <w:sz w:val="28"/>
      <w:szCs w:val="28"/>
      <w:lang w:val="x-none" w:eastAsia="ar-SA" w:bidi="ar-SA"/>
    </w:rPr>
  </w:style>
  <w:style w:type="character" w:customStyle="1" w:styleId="Heading3Char">
    <w:name w:val="Heading 3 Char"/>
    <w:rsid w:val="007159AF"/>
    <w:rPr>
      <w:rFonts w:ascii="Times New Roman" w:hAnsi="Times New Roman" w:cs="Times New Roman"/>
      <w:b/>
      <w:bCs/>
      <w:color w:val="4F81BD"/>
      <w:sz w:val="22"/>
      <w:szCs w:val="22"/>
      <w:lang w:val="x-none" w:eastAsia="ar-SA" w:bidi="ar-SA"/>
    </w:rPr>
  </w:style>
  <w:style w:type="character" w:customStyle="1" w:styleId="tw4winMark">
    <w:name w:val="tw4winMark"/>
    <w:rPr>
      <w:rFonts w:ascii="Courier New" w:hAnsi="Courier New" w:cs="Courier New"/>
      <w:vanish/>
      <w:color w:val="800080"/>
      <w:sz w:val="24"/>
      <w:vertAlign w:val="subscript"/>
    </w:rPr>
  </w:style>
  <w:style w:type="character" w:customStyle="1" w:styleId="tw4winError">
    <w:name w:val="tw4winError"/>
    <w:rPr>
      <w:rFonts w:ascii="Courier New" w:hAnsi="Courier New" w:cs="Courier New"/>
      <w:color w:val="00FF00"/>
      <w:sz w:val="40"/>
    </w:rPr>
  </w:style>
  <w:style w:type="character" w:customStyle="1" w:styleId="tw4winTerm">
    <w:name w:val="tw4winTerm"/>
    <w:rPr>
      <w:color w:val="0000FF"/>
    </w:rPr>
  </w:style>
  <w:style w:type="character" w:customStyle="1" w:styleId="tw4winPopup">
    <w:name w:val="tw4winPopup"/>
    <w:rsid w:val="007159AF"/>
    <w:rPr>
      <w:rFonts w:ascii="Courier New" w:hAnsi="Courier New" w:cs="Courier New"/>
      <w:color w:val="008000"/>
      <w:lang w:val="lt-LT"/>
    </w:rPr>
  </w:style>
  <w:style w:type="character" w:customStyle="1" w:styleId="tw4winJump">
    <w:name w:val="tw4winJump"/>
    <w:rsid w:val="007159AF"/>
    <w:rPr>
      <w:rFonts w:ascii="Courier New" w:hAnsi="Courier New" w:cs="Courier New"/>
      <w:color w:val="008080"/>
      <w:lang w:val="lt-LT"/>
    </w:rPr>
  </w:style>
  <w:style w:type="character" w:customStyle="1" w:styleId="tw4winExternal">
    <w:name w:val="tw4winExternal"/>
    <w:rsid w:val="007159AF"/>
    <w:rPr>
      <w:rFonts w:ascii="Courier New" w:hAnsi="Courier New" w:cs="Courier New"/>
      <w:color w:val="808080"/>
      <w:lang w:val="lt-LT"/>
    </w:rPr>
  </w:style>
  <w:style w:type="character" w:customStyle="1" w:styleId="tw4winInternal">
    <w:name w:val="tw4winInternal"/>
    <w:rsid w:val="007159AF"/>
    <w:rPr>
      <w:rFonts w:ascii="Courier New" w:hAnsi="Courier New" w:cs="Courier New"/>
      <w:color w:val="FF0000"/>
      <w:lang w:val="lt-LT"/>
    </w:rPr>
  </w:style>
  <w:style w:type="character" w:customStyle="1" w:styleId="DONOTTRANSLATE">
    <w:name w:val="DO_NOT_TRANSLATE"/>
    <w:rsid w:val="007159AF"/>
    <w:rPr>
      <w:rFonts w:ascii="Courier New" w:hAnsi="Courier New" w:cs="Courier New"/>
      <w:color w:val="800000"/>
      <w:lang w:val="lt-LT"/>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styleId="EndnoteReference">
    <w:name w:val="endnote reference"/>
    <w:rPr>
      <w:vertAlign w:val="superscript"/>
    </w:rPr>
  </w:style>
  <w:style w:type="character" w:customStyle="1" w:styleId="INS">
    <w:name w:val="INS"/>
  </w:style>
  <w:style w:type="character" w:customStyle="1" w:styleId="NumberingSymbols">
    <w:name w:val="Numbering Symbols"/>
  </w:style>
  <w:style w:type="character" w:customStyle="1" w:styleId="DEL">
    <w:name w:val="DEL"/>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sid w:val="007159AF"/>
    <w:pPr>
      <w:spacing w:after="120"/>
    </w:pPr>
  </w:style>
  <w:style w:type="paragraph" w:styleId="List">
    <w:name w:val="List"/>
    <w:basedOn w:val="BodyText"/>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style>
  <w:style w:type="paragraph" w:customStyle="1" w:styleId="Kop">
    <w:name w:val="Kop"/>
    <w:basedOn w:val="Normal"/>
    <w:next w:val="BodyText"/>
    <w:pPr>
      <w:keepNext/>
      <w:spacing w:before="240" w:after="120"/>
    </w:pPr>
    <w:rPr>
      <w:rFonts w:ascii="Arial" w:hAnsi="Arial" w:cs="Arial"/>
      <w:sz w:val="28"/>
      <w:szCs w:val="28"/>
    </w:rPr>
  </w:style>
  <w:style w:type="paragraph" w:customStyle="1" w:styleId="Bijschrift">
    <w:name w:val="Bijschrift"/>
    <w:basedOn w:val="Normal"/>
    <w:pPr>
      <w:suppressLineNumbers/>
      <w:spacing w:before="120" w:after="120"/>
    </w:pPr>
    <w:rPr>
      <w:i/>
      <w:iCs/>
      <w:sz w:val="24"/>
      <w:szCs w:val="24"/>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CommentText1">
    <w:name w:val="Comment Text1"/>
    <w:basedOn w:val="Normal"/>
    <w:rPr>
      <w:sz w:val="20"/>
      <w:szCs w:val="20"/>
    </w:rPr>
  </w:style>
  <w:style w:type="paragraph" w:customStyle="1" w:styleId="BalloonText1">
    <w:name w:val="Balloon Text1"/>
    <w:basedOn w:val="Normal"/>
    <w:pPr>
      <w:spacing w:after="0" w:line="240" w:lineRule="auto"/>
    </w:pPr>
    <w:rPr>
      <w:rFonts w:ascii="Times New Roman" w:hAnsi="Times New Roman" w:cs="Times New Roman"/>
      <w:sz w:val="16"/>
      <w:szCs w:val="16"/>
    </w:rPr>
  </w:style>
  <w:style w:type="paragraph" w:customStyle="1" w:styleId="CommentSubject1">
    <w:name w:val="Comment Subject1"/>
    <w:basedOn w:val="CommentText1"/>
    <w:next w:val="CommentText1"/>
    <w:rPr>
      <w:b/>
      <w:bCs/>
    </w:rPr>
  </w:style>
  <w:style w:type="paragraph" w:customStyle="1" w:styleId="ListParagraph1">
    <w:name w:val="List Paragraph1"/>
    <w:basedOn w:val="Normal"/>
    <w:pPr>
      <w:ind w:left="720"/>
    </w:pPr>
    <w:rPr>
      <w:lang w:val="fr-FR"/>
    </w:rPr>
  </w:style>
  <w:style w:type="paragraph" w:customStyle="1" w:styleId="ListDash">
    <w:name w:val="List Dash"/>
    <w:basedOn w:val="Normal"/>
    <w:rsid w:val="007159AF"/>
    <w:pPr>
      <w:numPr>
        <w:numId w:val="12"/>
      </w:numPr>
      <w:suppressAutoHyphens w:val="0"/>
      <w:spacing w:after="240" w:line="240" w:lineRule="auto"/>
      <w:jc w:val="both"/>
    </w:pPr>
    <w:rPr>
      <w:rFonts w:ascii="Times New Roman" w:hAnsi="Times New Roman" w:cs="Times New Roman"/>
      <w:sz w:val="24"/>
      <w:szCs w:val="20"/>
    </w:rPr>
  </w:style>
  <w:style w:type="paragraph" w:customStyle="1" w:styleId="Char1CharCharChar">
    <w:name w:val="Char1 Char Char Char"/>
    <w:basedOn w:val="Normal"/>
    <w:rsid w:val="007159AF"/>
    <w:pPr>
      <w:spacing w:after="160" w:line="240" w:lineRule="exact"/>
    </w:pPr>
    <w:rPr>
      <w:rFonts w:ascii="Times New Roman" w:hAnsi="Times New Roman" w:cs="Times New Roman"/>
      <w:sz w:val="20"/>
      <w:szCs w:val="20"/>
      <w:lang w:val="en-US"/>
    </w:rPr>
  </w:style>
  <w:style w:type="paragraph" w:customStyle="1" w:styleId="CM1">
    <w:name w:val="CM1"/>
    <w:basedOn w:val="Normal"/>
    <w:next w:val="Normal"/>
    <w:rsid w:val="007159AF"/>
    <w:pPr>
      <w:autoSpaceDE w:val="0"/>
      <w:spacing w:after="0" w:line="240" w:lineRule="auto"/>
    </w:pPr>
    <w:rPr>
      <w:rFonts w:ascii="Times New Roman" w:hAnsi="Times New Roman" w:cs="Times New Roman"/>
      <w:sz w:val="24"/>
      <w:szCs w:val="24"/>
    </w:rPr>
  </w:style>
  <w:style w:type="paragraph" w:customStyle="1" w:styleId="CM3">
    <w:name w:val="CM3"/>
    <w:basedOn w:val="Normal"/>
    <w:next w:val="Normal"/>
    <w:rsid w:val="007159AF"/>
    <w:pPr>
      <w:autoSpaceDE w:val="0"/>
      <w:spacing w:after="0" w:line="240" w:lineRule="auto"/>
    </w:pPr>
    <w:rPr>
      <w:rFonts w:ascii="Times New Roman" w:hAnsi="Times New Roman" w:cs="Times New Roman"/>
      <w:sz w:val="24"/>
      <w:szCs w:val="24"/>
    </w:rPr>
  </w:style>
  <w:style w:type="paragraph" w:customStyle="1" w:styleId="Revision1">
    <w:name w:val="Revision1"/>
    <w:next w:val="Revision2"/>
    <w:pPr>
      <w:suppressAutoHyphens/>
    </w:pPr>
    <w:rPr>
      <w:rFonts w:ascii="Calibri" w:hAnsi="Calibri" w:cs="Calibri"/>
      <w:sz w:val="22"/>
      <w:szCs w:val="22"/>
      <w:lang w:val="fr-FR" w:eastAsia="ar-SA"/>
    </w:rPr>
  </w:style>
  <w:style w:type="paragraph" w:customStyle="1" w:styleId="Revision2">
    <w:name w:val="Revision2"/>
    <w:pPr>
      <w:suppressAutoHyphens/>
    </w:pPr>
    <w:rPr>
      <w:rFonts w:ascii="Calibri" w:hAnsi="Calibri" w:cs="Calibri"/>
      <w:sz w:val="22"/>
      <w:szCs w:val="22"/>
      <w:lang w:val="en-GB" w:eastAsia="ar-SA"/>
    </w:rPr>
  </w:style>
  <w:style w:type="paragraph" w:customStyle="1" w:styleId="Char1CharCharChar1">
    <w:name w:val="Char1 Char Char Char1"/>
    <w:basedOn w:val="Normal"/>
    <w:rsid w:val="007159AF"/>
    <w:pPr>
      <w:spacing w:after="160" w:line="240" w:lineRule="exact"/>
    </w:pPr>
    <w:rPr>
      <w:rFonts w:ascii="Times New Roman" w:hAnsi="Times New Roman" w:cs="Times New Roman"/>
      <w:sz w:val="20"/>
      <w:szCs w:val="20"/>
      <w:lang w:val="en-US"/>
    </w:rPr>
  </w:style>
  <w:style w:type="paragraph" w:customStyle="1" w:styleId="ZCom">
    <w:name w:val="Z_Com"/>
    <w:basedOn w:val="Normal"/>
    <w:next w:val="ZDGName"/>
    <w:rsid w:val="007159AF"/>
    <w:pPr>
      <w:widowControl w:val="0"/>
      <w:spacing w:after="0" w:line="240" w:lineRule="auto"/>
      <w:ind w:right="85"/>
      <w:jc w:val="both"/>
    </w:pPr>
    <w:rPr>
      <w:rFonts w:ascii="Arial" w:hAnsi="Arial" w:cs="Arial"/>
      <w:sz w:val="24"/>
      <w:szCs w:val="20"/>
    </w:rPr>
  </w:style>
  <w:style w:type="paragraph" w:customStyle="1" w:styleId="ZDGName">
    <w:name w:val="Z_DGName"/>
    <w:basedOn w:val="Normal"/>
    <w:rsid w:val="007159AF"/>
    <w:pPr>
      <w:widowControl w:val="0"/>
      <w:spacing w:after="0" w:line="240" w:lineRule="auto"/>
      <w:ind w:right="85"/>
      <w:jc w:val="both"/>
    </w:pPr>
    <w:rPr>
      <w:rFonts w:ascii="Arial" w:hAnsi="Arial" w:cs="Arial"/>
      <w:sz w:val="16"/>
      <w:szCs w:val="20"/>
    </w:rPr>
  </w:style>
  <w:style w:type="paragraph" w:customStyle="1" w:styleId="Heading3contract">
    <w:name w:val="Heading 3 contract"/>
    <w:basedOn w:val="Normal"/>
    <w:rsid w:val="007159AF"/>
    <w:pPr>
      <w:keepNext/>
      <w:spacing w:before="120" w:after="0" w:line="240" w:lineRule="auto"/>
      <w:ind w:left="709" w:hanging="709"/>
      <w:jc w:val="both"/>
    </w:pPr>
    <w:rPr>
      <w:rFonts w:ascii="Times New Roman" w:hAnsi="Times New Roman" w:cs="Times New Roman"/>
      <w:b/>
      <w:sz w:val="24"/>
      <w:szCs w:val="24"/>
    </w:rPr>
  </w:style>
  <w:style w:type="paragraph" w:styleId="Title">
    <w:name w:val="Title"/>
    <w:basedOn w:val="Normal"/>
    <w:next w:val="Subtitle"/>
    <w:qFormat/>
    <w:rsid w:val="007159AF"/>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hAnsi="Times New Roman" w:cs="Times New Roman"/>
      <w:b/>
      <w:bCs/>
      <w:lang w:val="fr-FR"/>
    </w:rPr>
  </w:style>
  <w:style w:type="paragraph" w:styleId="Subtitle">
    <w:name w:val="Subtitle"/>
    <w:basedOn w:val="Kop"/>
    <w:next w:val="BodyText"/>
    <w:qFormat/>
    <w:pPr>
      <w:jc w:val="center"/>
    </w:pPr>
    <w:rPr>
      <w:i/>
      <w:iCs/>
    </w:rPr>
  </w:style>
  <w:style w:type="paragraph" w:customStyle="1" w:styleId="CharCharChar">
    <w:name w:val="Char Char Char"/>
    <w:basedOn w:val="Normal"/>
    <w:rsid w:val="007159AF"/>
    <w:pPr>
      <w:spacing w:after="160" w:line="240" w:lineRule="exact"/>
    </w:pPr>
    <w:rPr>
      <w:rFonts w:ascii="Times New Roman" w:hAnsi="Times New Roman" w:cs="Times New Roman"/>
      <w:sz w:val="20"/>
      <w:szCs w:val="20"/>
      <w:lang w:val="en-US"/>
    </w:rPr>
  </w:style>
  <w:style w:type="paragraph" w:customStyle="1" w:styleId="Char1CharCharCharCharCharChar">
    <w:name w:val="Char1 Char Char Char Char Char Char"/>
    <w:basedOn w:val="Normal"/>
    <w:rsid w:val="007159AF"/>
    <w:pPr>
      <w:spacing w:after="160" w:line="240" w:lineRule="exact"/>
    </w:pPr>
    <w:rPr>
      <w:rFonts w:ascii="Times New Roman" w:hAnsi="Times New Roman" w:cs="Times New Roman"/>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rsid w:val="007159AF"/>
    <w:rPr>
      <w:sz w:val="20"/>
      <w:szCs w:val="20"/>
    </w:rPr>
  </w:style>
  <w:style w:type="paragraph" w:customStyle="1" w:styleId="articletitle">
    <w:name w:val="article title"/>
    <w:basedOn w:val="Normal"/>
    <w:qFormat/>
    <w:rsid w:val="007159AF"/>
    <w:pPr>
      <w:numPr>
        <w:numId w:val="4"/>
      </w:numPr>
      <w:ind w:left="0" w:firstLine="0"/>
    </w:pPr>
    <w:rPr>
      <w:rFonts w:ascii="Times New Roman" w:hAnsi="Times New Roman" w:cs="Times New Roman"/>
      <w:b/>
      <w:sz w:val="24"/>
      <w:szCs w:val="24"/>
      <w:lang w:val="lt-LT"/>
    </w:rPr>
  </w:style>
  <w:style w:type="paragraph" w:customStyle="1" w:styleId="paragraph">
    <w:name w:val="paragraph"/>
    <w:basedOn w:val="Normal"/>
    <w:qFormat/>
    <w:rsid w:val="007159AF"/>
    <w:pPr>
      <w:tabs>
        <w:tab w:val="num" w:pos="360"/>
      </w:tabs>
      <w:suppressAutoHyphens w:val="0"/>
      <w:spacing w:after="0" w:line="240" w:lineRule="auto"/>
      <w:ind w:left="567" w:hanging="567"/>
      <w:jc w:val="both"/>
    </w:pPr>
    <w:rPr>
      <w:rFonts w:ascii="Times New Roman" w:hAnsi="Times New Roman" w:cs="Times New Roman"/>
      <w:sz w:val="24"/>
      <w:szCs w:val="24"/>
      <w:lang w:val="lt-LT"/>
    </w:rPr>
  </w:style>
  <w:style w:type="paragraph" w:customStyle="1" w:styleId="WW-Default">
    <w:name w:val="WW-Default"/>
    <w:pPr>
      <w:suppressAutoHyphens/>
      <w:autoSpaceDE w:val="0"/>
    </w:pPr>
    <w:rPr>
      <w:color w:val="000000"/>
      <w:sz w:val="24"/>
      <w:szCs w:val="24"/>
      <w:lang w:val="en-GB" w:eastAsia="ar-SA"/>
    </w:rPr>
  </w:style>
  <w:style w:type="paragraph" w:customStyle="1" w:styleId="Contact">
    <w:name w:val="Contact"/>
    <w:basedOn w:val="Normal"/>
    <w:next w:val="Normal"/>
    <w:rsid w:val="007159AF"/>
    <w:pPr>
      <w:suppressAutoHyphens w:val="0"/>
      <w:spacing w:after="480" w:line="240" w:lineRule="auto"/>
      <w:ind w:left="567" w:hanging="567"/>
    </w:pPr>
    <w:rPr>
      <w:rFonts w:ascii="Times New Roman" w:hAnsi="Times New Roman" w:cs="Times New Roman"/>
      <w:sz w:val="24"/>
      <w:szCs w:val="20"/>
    </w:rPr>
  </w:style>
  <w:style w:type="paragraph" w:customStyle="1" w:styleId="ListBullet10">
    <w:name w:val="List Bullet1"/>
    <w:basedOn w:val="Normal"/>
    <w:pPr>
      <w:numPr>
        <w:numId w:val="16"/>
      </w:numPr>
      <w:suppressAutoHyphens w:val="0"/>
      <w:spacing w:after="240" w:line="240" w:lineRule="auto"/>
      <w:jc w:val="both"/>
    </w:pPr>
    <w:rPr>
      <w:rFonts w:ascii="Times New Roman" w:hAnsi="Times New Roman" w:cs="Times New Roman"/>
      <w:sz w:val="24"/>
      <w:szCs w:val="20"/>
    </w:rPr>
  </w:style>
  <w:style w:type="paragraph" w:customStyle="1" w:styleId="ListBullet1">
    <w:name w:val="List Bullet 1"/>
    <w:basedOn w:val="Normal"/>
    <w:rsid w:val="007159AF"/>
    <w:pPr>
      <w:numPr>
        <w:numId w:val="10"/>
      </w:numPr>
      <w:suppressAutoHyphens w:val="0"/>
      <w:spacing w:after="240" w:line="240" w:lineRule="auto"/>
      <w:jc w:val="both"/>
    </w:pPr>
    <w:rPr>
      <w:rFonts w:ascii="Times New Roman" w:hAnsi="Times New Roman" w:cs="Times New Roman"/>
      <w:sz w:val="24"/>
      <w:szCs w:val="20"/>
    </w:rPr>
  </w:style>
  <w:style w:type="paragraph" w:customStyle="1" w:styleId="ListBullet21">
    <w:name w:val="List Bullet 21"/>
    <w:basedOn w:val="Normal"/>
    <w:pPr>
      <w:numPr>
        <w:numId w:val="15"/>
      </w:numPr>
      <w:suppressAutoHyphens w:val="0"/>
      <w:spacing w:after="240" w:line="240" w:lineRule="auto"/>
      <w:jc w:val="both"/>
    </w:pPr>
    <w:rPr>
      <w:rFonts w:ascii="Times New Roman" w:hAnsi="Times New Roman" w:cs="Times New Roman"/>
      <w:sz w:val="24"/>
      <w:szCs w:val="20"/>
    </w:rPr>
  </w:style>
  <w:style w:type="paragraph" w:customStyle="1" w:styleId="ListBullet31">
    <w:name w:val="List Bullet 31"/>
    <w:basedOn w:val="Normal"/>
    <w:pPr>
      <w:numPr>
        <w:numId w:val="24"/>
      </w:numPr>
      <w:suppressAutoHyphens w:val="0"/>
      <w:spacing w:after="240" w:line="240" w:lineRule="auto"/>
      <w:jc w:val="both"/>
    </w:pPr>
    <w:rPr>
      <w:rFonts w:ascii="Times New Roman" w:hAnsi="Times New Roman" w:cs="Times New Roman"/>
      <w:sz w:val="24"/>
      <w:szCs w:val="20"/>
    </w:rPr>
  </w:style>
  <w:style w:type="paragraph" w:customStyle="1" w:styleId="ListBullet41">
    <w:name w:val="List Bullet 41"/>
    <w:basedOn w:val="Normal"/>
    <w:pPr>
      <w:numPr>
        <w:numId w:val="25"/>
      </w:numPr>
      <w:suppressAutoHyphens w:val="0"/>
      <w:spacing w:after="240" w:line="240" w:lineRule="auto"/>
      <w:jc w:val="both"/>
    </w:pPr>
    <w:rPr>
      <w:rFonts w:ascii="Times New Roman" w:hAnsi="Times New Roman" w:cs="Times New Roman"/>
      <w:sz w:val="24"/>
      <w:szCs w:val="20"/>
    </w:rPr>
  </w:style>
  <w:style w:type="paragraph" w:customStyle="1" w:styleId="ListDash1">
    <w:name w:val="List Dash 1"/>
    <w:basedOn w:val="Normal"/>
    <w:rsid w:val="007159AF"/>
    <w:pPr>
      <w:numPr>
        <w:numId w:val="23"/>
      </w:numPr>
      <w:suppressAutoHyphens w:val="0"/>
      <w:spacing w:after="240" w:line="240" w:lineRule="auto"/>
      <w:jc w:val="both"/>
    </w:pPr>
    <w:rPr>
      <w:rFonts w:ascii="Times New Roman" w:hAnsi="Times New Roman" w:cs="Times New Roman"/>
      <w:sz w:val="24"/>
      <w:szCs w:val="20"/>
    </w:rPr>
  </w:style>
  <w:style w:type="paragraph" w:customStyle="1" w:styleId="ListDash2">
    <w:name w:val="List Dash 2"/>
    <w:basedOn w:val="Normal"/>
    <w:rsid w:val="007159AF"/>
    <w:pPr>
      <w:numPr>
        <w:numId w:val="22"/>
      </w:numPr>
      <w:suppressAutoHyphens w:val="0"/>
      <w:spacing w:after="240" w:line="240" w:lineRule="auto"/>
      <w:jc w:val="both"/>
    </w:pPr>
    <w:rPr>
      <w:rFonts w:ascii="Times New Roman" w:hAnsi="Times New Roman" w:cs="Times New Roman"/>
      <w:sz w:val="24"/>
      <w:szCs w:val="20"/>
    </w:rPr>
  </w:style>
  <w:style w:type="paragraph" w:customStyle="1" w:styleId="ListDash3">
    <w:name w:val="List Dash 3"/>
    <w:basedOn w:val="Normal"/>
    <w:rsid w:val="007159AF"/>
    <w:pPr>
      <w:numPr>
        <w:numId w:val="17"/>
      </w:numPr>
      <w:suppressAutoHyphens w:val="0"/>
      <w:spacing w:after="240" w:line="240" w:lineRule="auto"/>
      <w:jc w:val="both"/>
    </w:pPr>
    <w:rPr>
      <w:rFonts w:ascii="Times New Roman" w:hAnsi="Times New Roman" w:cs="Times New Roman"/>
      <w:sz w:val="24"/>
      <w:szCs w:val="20"/>
    </w:rPr>
  </w:style>
  <w:style w:type="paragraph" w:customStyle="1" w:styleId="ListDash4">
    <w:name w:val="List Dash 4"/>
    <w:basedOn w:val="Normal"/>
    <w:rsid w:val="007159AF"/>
    <w:pPr>
      <w:numPr>
        <w:numId w:val="21"/>
      </w:numPr>
      <w:suppressAutoHyphens w:val="0"/>
      <w:spacing w:after="240" w:line="240" w:lineRule="auto"/>
      <w:jc w:val="both"/>
    </w:pPr>
    <w:rPr>
      <w:rFonts w:ascii="Times New Roman" w:hAnsi="Times New Roman" w:cs="Times New Roman"/>
      <w:sz w:val="24"/>
      <w:szCs w:val="20"/>
    </w:rPr>
  </w:style>
  <w:style w:type="paragraph" w:customStyle="1" w:styleId="ListNumber1">
    <w:name w:val="List Number1"/>
    <w:basedOn w:val="Normal"/>
    <w:pPr>
      <w:numPr>
        <w:numId w:val="9"/>
      </w:numPr>
      <w:suppressAutoHyphens w:val="0"/>
      <w:spacing w:after="240" w:line="240" w:lineRule="auto"/>
      <w:jc w:val="both"/>
    </w:pPr>
    <w:rPr>
      <w:rFonts w:ascii="Times New Roman" w:hAnsi="Times New Roman" w:cs="Times New Roman"/>
      <w:sz w:val="24"/>
      <w:szCs w:val="20"/>
    </w:rPr>
  </w:style>
  <w:style w:type="paragraph" w:customStyle="1" w:styleId="ListNumber10">
    <w:name w:val="List Number 1"/>
    <w:basedOn w:val="Normal"/>
    <w:rsid w:val="007159AF"/>
    <w:pPr>
      <w:numPr>
        <w:numId w:val="14"/>
      </w:numPr>
      <w:suppressAutoHyphens w:val="0"/>
      <w:spacing w:after="240" w:line="240" w:lineRule="auto"/>
      <w:jc w:val="both"/>
    </w:pPr>
    <w:rPr>
      <w:rFonts w:ascii="Times New Roman" w:hAnsi="Times New Roman" w:cs="Times New Roman"/>
      <w:sz w:val="24"/>
      <w:szCs w:val="20"/>
    </w:rPr>
  </w:style>
  <w:style w:type="paragraph" w:customStyle="1" w:styleId="ListNumber21">
    <w:name w:val="List Number 21"/>
    <w:basedOn w:val="Normal"/>
    <w:pPr>
      <w:numPr>
        <w:numId w:val="7"/>
      </w:numPr>
      <w:suppressAutoHyphens w:val="0"/>
      <w:spacing w:after="240" w:line="240" w:lineRule="auto"/>
      <w:jc w:val="both"/>
    </w:pPr>
    <w:rPr>
      <w:rFonts w:ascii="Times New Roman" w:hAnsi="Times New Roman" w:cs="Times New Roman"/>
      <w:sz w:val="24"/>
      <w:szCs w:val="20"/>
    </w:rPr>
  </w:style>
  <w:style w:type="paragraph" w:customStyle="1" w:styleId="ListNumber31">
    <w:name w:val="List Number 31"/>
    <w:basedOn w:val="Normal"/>
    <w:pPr>
      <w:numPr>
        <w:numId w:val="11"/>
      </w:numPr>
      <w:suppressAutoHyphens w:val="0"/>
      <w:spacing w:after="240" w:line="240" w:lineRule="auto"/>
      <w:jc w:val="both"/>
    </w:pPr>
    <w:rPr>
      <w:rFonts w:ascii="Times New Roman" w:hAnsi="Times New Roman" w:cs="Times New Roman"/>
      <w:sz w:val="24"/>
      <w:szCs w:val="20"/>
    </w:rPr>
  </w:style>
  <w:style w:type="paragraph" w:customStyle="1" w:styleId="ListNumber41">
    <w:name w:val="List Number 41"/>
    <w:basedOn w:val="Normal"/>
    <w:pPr>
      <w:numPr>
        <w:numId w:val="26"/>
      </w:numPr>
      <w:suppressAutoHyphens w:val="0"/>
      <w:spacing w:after="240" w:line="240" w:lineRule="auto"/>
      <w:jc w:val="both"/>
    </w:pPr>
    <w:rPr>
      <w:rFonts w:ascii="Times New Roman" w:hAnsi="Times New Roman" w:cs="Times New Roman"/>
      <w:sz w:val="24"/>
      <w:szCs w:val="20"/>
    </w:rPr>
  </w:style>
  <w:style w:type="paragraph" w:customStyle="1" w:styleId="ListNumberLevel2">
    <w:name w:val="List Number (Level 2)"/>
    <w:basedOn w:val="Normal"/>
    <w:rsid w:val="007159AF"/>
    <w:pPr>
      <w:tabs>
        <w:tab w:val="num" w:pos="709"/>
      </w:tabs>
      <w:suppressAutoHyphens w:val="0"/>
      <w:spacing w:after="240" w:line="240" w:lineRule="auto"/>
      <w:ind w:left="709" w:hanging="709"/>
      <w:jc w:val="both"/>
    </w:pPr>
    <w:rPr>
      <w:rFonts w:ascii="Times New Roman" w:hAnsi="Times New Roman" w:cs="Times New Roman"/>
      <w:sz w:val="24"/>
      <w:szCs w:val="20"/>
    </w:rPr>
  </w:style>
  <w:style w:type="paragraph" w:customStyle="1" w:styleId="ListNumber1Level2">
    <w:name w:val="List Number 1 (Level 2)"/>
    <w:basedOn w:val="Normal"/>
    <w:rsid w:val="007159AF"/>
    <w:pPr>
      <w:tabs>
        <w:tab w:val="num" w:pos="1191"/>
      </w:tabs>
      <w:suppressAutoHyphens w:val="0"/>
      <w:spacing w:after="240" w:line="240" w:lineRule="auto"/>
      <w:ind w:left="1191" w:hanging="709"/>
      <w:jc w:val="both"/>
    </w:pPr>
    <w:rPr>
      <w:rFonts w:ascii="Times New Roman" w:hAnsi="Times New Roman" w:cs="Times New Roman"/>
      <w:sz w:val="24"/>
      <w:szCs w:val="20"/>
    </w:rPr>
  </w:style>
  <w:style w:type="paragraph" w:customStyle="1" w:styleId="ListNumber2Level2">
    <w:name w:val="List Number 2 (Level 2)"/>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customStyle="1" w:styleId="ListNumber3Level2">
    <w:name w:val="List Number 3 (Level 2)"/>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customStyle="1" w:styleId="ListNumber4Level2">
    <w:name w:val="List Number 4 (Level 2)"/>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customStyle="1" w:styleId="ListNumberLevel3">
    <w:name w:val="List Number (Level 3)"/>
    <w:basedOn w:val="Normal"/>
    <w:rsid w:val="007159AF"/>
    <w:pPr>
      <w:tabs>
        <w:tab w:val="num" w:pos="709"/>
      </w:tabs>
      <w:suppressAutoHyphens w:val="0"/>
      <w:spacing w:after="240" w:line="240" w:lineRule="auto"/>
      <w:ind w:left="709" w:hanging="709"/>
      <w:jc w:val="both"/>
    </w:pPr>
    <w:rPr>
      <w:rFonts w:ascii="Times New Roman" w:hAnsi="Times New Roman" w:cs="Times New Roman"/>
      <w:sz w:val="24"/>
      <w:szCs w:val="20"/>
    </w:rPr>
  </w:style>
  <w:style w:type="paragraph" w:customStyle="1" w:styleId="ListNumber1Level3">
    <w:name w:val="List Number 1 (Level 3)"/>
    <w:basedOn w:val="Normal"/>
    <w:rsid w:val="007159AF"/>
    <w:pPr>
      <w:tabs>
        <w:tab w:val="num" w:pos="1191"/>
      </w:tabs>
      <w:suppressAutoHyphens w:val="0"/>
      <w:spacing w:after="240" w:line="240" w:lineRule="auto"/>
      <w:ind w:left="1191" w:hanging="709"/>
      <w:jc w:val="both"/>
    </w:pPr>
    <w:rPr>
      <w:rFonts w:ascii="Times New Roman" w:hAnsi="Times New Roman" w:cs="Times New Roman"/>
      <w:sz w:val="24"/>
      <w:szCs w:val="20"/>
    </w:rPr>
  </w:style>
  <w:style w:type="paragraph" w:customStyle="1" w:styleId="ListNumber2Level3">
    <w:name w:val="List Number 2 (Level 3)"/>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customStyle="1" w:styleId="ListNumber3Level3">
    <w:name w:val="List Number 3 (Level 3)"/>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customStyle="1" w:styleId="ListNumber4Level3">
    <w:name w:val="List Number 4 (Level 3)"/>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customStyle="1" w:styleId="ListNumberLevel4">
    <w:name w:val="List Number (Level 4)"/>
    <w:basedOn w:val="Normal"/>
    <w:rsid w:val="007159AF"/>
    <w:pPr>
      <w:tabs>
        <w:tab w:val="num" w:pos="709"/>
      </w:tabs>
      <w:suppressAutoHyphens w:val="0"/>
      <w:spacing w:after="240" w:line="240" w:lineRule="auto"/>
      <w:ind w:left="709" w:hanging="709"/>
      <w:jc w:val="both"/>
    </w:pPr>
    <w:rPr>
      <w:rFonts w:ascii="Times New Roman" w:hAnsi="Times New Roman" w:cs="Times New Roman"/>
      <w:sz w:val="24"/>
      <w:szCs w:val="20"/>
    </w:rPr>
  </w:style>
  <w:style w:type="paragraph" w:customStyle="1" w:styleId="ListNumber1Level4">
    <w:name w:val="List Number 1 (Level 4)"/>
    <w:basedOn w:val="Normal"/>
    <w:rsid w:val="007159AF"/>
    <w:pPr>
      <w:tabs>
        <w:tab w:val="num" w:pos="1191"/>
      </w:tabs>
      <w:suppressAutoHyphens w:val="0"/>
      <w:spacing w:after="240" w:line="240" w:lineRule="auto"/>
      <w:ind w:left="1191" w:hanging="709"/>
      <w:jc w:val="both"/>
    </w:pPr>
    <w:rPr>
      <w:rFonts w:ascii="Times New Roman" w:hAnsi="Times New Roman" w:cs="Times New Roman"/>
      <w:sz w:val="24"/>
      <w:szCs w:val="20"/>
    </w:rPr>
  </w:style>
  <w:style w:type="paragraph" w:customStyle="1" w:styleId="ListNumber2Level4">
    <w:name w:val="List Number 2 (Level 4)"/>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customStyle="1" w:styleId="ListNumber3Level4">
    <w:name w:val="List Number 3 (Level 4)"/>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customStyle="1" w:styleId="ListNumber4Level4">
    <w:name w:val="List Number 4 (Level 4)"/>
    <w:basedOn w:val="Normal"/>
    <w:rsid w:val="007159AF"/>
    <w:pPr>
      <w:tabs>
        <w:tab w:val="num" w:pos="1911"/>
      </w:tabs>
      <w:suppressAutoHyphens w:val="0"/>
      <w:spacing w:after="240" w:line="240" w:lineRule="auto"/>
      <w:ind w:left="1911" w:hanging="709"/>
      <w:jc w:val="both"/>
    </w:pPr>
    <w:rPr>
      <w:rFonts w:ascii="Times New Roman" w:hAnsi="Times New Roman" w:cs="Times New Roman"/>
      <w:sz w:val="24"/>
      <w:szCs w:val="20"/>
    </w:rPr>
  </w:style>
  <w:style w:type="paragraph" w:styleId="TOC5">
    <w:name w:val="toc 5"/>
    <w:basedOn w:val="Normal"/>
    <w:next w:val="Normal"/>
    <w:rsid w:val="007159AF"/>
    <w:pPr>
      <w:tabs>
        <w:tab w:val="right" w:leader="dot" w:pos="8641"/>
      </w:tabs>
      <w:suppressAutoHyphens w:val="0"/>
      <w:spacing w:before="240" w:after="120" w:line="240" w:lineRule="auto"/>
      <w:ind w:right="720"/>
      <w:jc w:val="both"/>
    </w:pPr>
    <w:rPr>
      <w:rFonts w:ascii="Times New Roman" w:hAnsi="Times New Roman" w:cs="Times New Roman"/>
      <w:caps/>
      <w:sz w:val="24"/>
      <w:szCs w:val="20"/>
    </w:rPr>
  </w:style>
  <w:style w:type="paragraph" w:customStyle="1" w:styleId="TOCHeading1">
    <w:name w:val="TOC Heading1"/>
    <w:basedOn w:val="Normal"/>
    <w:next w:val="Normal"/>
    <w:pPr>
      <w:keepNext/>
      <w:suppressAutoHyphens w:val="0"/>
      <w:spacing w:before="240" w:after="240" w:line="240" w:lineRule="auto"/>
      <w:jc w:val="center"/>
    </w:pPr>
    <w:rPr>
      <w:rFonts w:ascii="Times New Roman" w:hAnsi="Times New Roman" w:cs="Times New Roman"/>
      <w:b/>
      <w:sz w:val="24"/>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1"/>
    <w:unhideWhenUsed/>
    <w:rsid w:val="007159AF"/>
    <w:pPr>
      <w:spacing w:after="0" w:line="240" w:lineRule="auto"/>
    </w:pPr>
    <w:rPr>
      <w:rFonts w:ascii="Segoe UI" w:hAnsi="Segoe UI" w:cs="Segoe UI"/>
      <w:sz w:val="18"/>
      <w:szCs w:val="18"/>
    </w:rPr>
  </w:style>
  <w:style w:type="character" w:customStyle="1" w:styleId="BalloonTextChar1">
    <w:name w:val="Balloon Text Char1"/>
    <w:link w:val="BalloonText"/>
    <w:rsid w:val="00C94DA2"/>
    <w:rPr>
      <w:rFonts w:ascii="Segoe UI" w:hAnsi="Segoe UI" w:cs="Segoe UI"/>
      <w:sz w:val="18"/>
      <w:szCs w:val="18"/>
      <w:lang w:val="en-GB" w:eastAsia="ar-SA"/>
    </w:rPr>
  </w:style>
  <w:style w:type="paragraph" w:styleId="ListParagraph">
    <w:name w:val="List Paragraph"/>
    <w:basedOn w:val="Normal"/>
    <w:uiPriority w:val="34"/>
    <w:qFormat/>
    <w:rsid w:val="00C75F9F"/>
    <w:pPr>
      <w:ind w:left="720"/>
    </w:pPr>
  </w:style>
  <w:style w:type="numbering" w:customStyle="1" w:styleId="PartI">
    <w:name w:val="Part I"/>
    <w:rsid w:val="00AE032F"/>
    <w:pPr>
      <w:numPr>
        <w:numId w:val="31"/>
      </w:numPr>
    </w:pPr>
  </w:style>
  <w:style w:type="character" w:styleId="CommentReference">
    <w:name w:val="annotation reference"/>
    <w:uiPriority w:val="99"/>
    <w:rsid w:val="007159AF"/>
    <w:rPr>
      <w:rFonts w:cs="Times New Roman"/>
      <w:sz w:val="16"/>
    </w:rPr>
  </w:style>
  <w:style w:type="paragraph" w:styleId="CommentText">
    <w:name w:val="annotation text"/>
    <w:basedOn w:val="Normal"/>
    <w:link w:val="CommentTextChar1"/>
    <w:uiPriority w:val="99"/>
    <w:rsid w:val="007159AF"/>
    <w:rPr>
      <w:rFonts w:cs="Times New Roman"/>
      <w:snapToGrid w:val="0"/>
      <w:sz w:val="20"/>
      <w:szCs w:val="20"/>
      <w:lang w:eastAsia="lt-LT"/>
    </w:rPr>
  </w:style>
  <w:style w:type="character" w:customStyle="1" w:styleId="CommentTextChar1">
    <w:name w:val="Comment Text Char1"/>
    <w:basedOn w:val="DefaultParagraphFont"/>
    <w:link w:val="CommentText"/>
    <w:rsid w:val="007159AF"/>
    <w:rPr>
      <w:rFonts w:ascii="Calibri" w:hAnsi="Calibri"/>
      <w:snapToGrid w:val="0"/>
      <w:lang w:val="en-GB"/>
    </w:rPr>
  </w:style>
  <w:style w:type="paragraph" w:styleId="CommentSubject">
    <w:name w:val="annotation subject"/>
    <w:basedOn w:val="CommentText"/>
    <w:next w:val="CommentText"/>
    <w:link w:val="CommentSubjectChar1"/>
    <w:rsid w:val="007159AF"/>
    <w:rPr>
      <w:b/>
      <w:bCs/>
    </w:rPr>
  </w:style>
  <w:style w:type="character" w:customStyle="1" w:styleId="CommentSubjectChar1">
    <w:name w:val="Comment Subject Char1"/>
    <w:basedOn w:val="CommentTextChar1"/>
    <w:link w:val="CommentSubject"/>
    <w:rsid w:val="007159AF"/>
    <w:rPr>
      <w:rFonts w:ascii="Calibri" w:hAnsi="Calibri"/>
      <w:b/>
      <w:bCs/>
      <w:snapToGrid w:val="0"/>
      <w:lang w:val="en-GB"/>
    </w:rPr>
  </w:style>
  <w:style w:type="paragraph" w:styleId="Revision">
    <w:name w:val="Revision"/>
    <w:rsid w:val="007159AF"/>
    <w:pPr>
      <w:suppressAutoHyphens/>
    </w:pPr>
    <w:rPr>
      <w:rFonts w:ascii="Calibri" w:hAnsi="Calibri"/>
      <w:snapToGrid w:val="0"/>
      <w:sz w:val="22"/>
      <w:szCs w:val="22"/>
      <w:lang w:val="en-GB"/>
    </w:rPr>
  </w:style>
  <w:style w:type="paragraph" w:customStyle="1" w:styleId="Default">
    <w:name w:val="Default"/>
    <w:rsid w:val="007159AF"/>
    <w:pPr>
      <w:autoSpaceDE w:val="0"/>
      <w:autoSpaceDN w:val="0"/>
      <w:adjustRightInd w:val="0"/>
    </w:pPr>
    <w:rPr>
      <w:snapToGrid w:val="0"/>
      <w:color w:val="000000"/>
      <w:sz w:val="24"/>
      <w:szCs w:val="24"/>
      <w:lang w:val="en-GB"/>
    </w:rPr>
  </w:style>
  <w:style w:type="paragraph" w:styleId="ListBullet">
    <w:name w:val="List Bullet"/>
    <w:basedOn w:val="Normal"/>
    <w:rsid w:val="007159AF"/>
    <w:pPr>
      <w:numPr>
        <w:numId w:val="34"/>
      </w:numPr>
      <w:suppressAutoHyphens w:val="0"/>
      <w:spacing w:after="240" w:line="240" w:lineRule="auto"/>
      <w:jc w:val="both"/>
    </w:pPr>
    <w:rPr>
      <w:rFonts w:ascii="Times New Roman" w:hAnsi="Times New Roman" w:cs="Times New Roman"/>
      <w:snapToGrid w:val="0"/>
      <w:sz w:val="24"/>
      <w:szCs w:val="20"/>
      <w:lang w:eastAsia="lt-LT"/>
    </w:rPr>
  </w:style>
  <w:style w:type="paragraph" w:styleId="ListBullet2">
    <w:name w:val="List Bullet 2"/>
    <w:basedOn w:val="Normal"/>
    <w:rsid w:val="007159AF"/>
    <w:pPr>
      <w:numPr>
        <w:numId w:val="35"/>
      </w:numPr>
      <w:suppressAutoHyphens w:val="0"/>
      <w:spacing w:after="240" w:line="240" w:lineRule="auto"/>
      <w:jc w:val="both"/>
    </w:pPr>
    <w:rPr>
      <w:rFonts w:ascii="Times New Roman" w:hAnsi="Times New Roman" w:cs="Times New Roman"/>
      <w:snapToGrid w:val="0"/>
      <w:sz w:val="24"/>
      <w:szCs w:val="20"/>
      <w:lang w:eastAsia="lt-LT"/>
    </w:rPr>
  </w:style>
  <w:style w:type="paragraph" w:styleId="ListBullet3">
    <w:name w:val="List Bullet 3"/>
    <w:basedOn w:val="Normal"/>
    <w:rsid w:val="007159AF"/>
    <w:pPr>
      <w:numPr>
        <w:numId w:val="36"/>
      </w:numPr>
      <w:suppressAutoHyphens w:val="0"/>
      <w:spacing w:after="240" w:line="240" w:lineRule="auto"/>
      <w:jc w:val="both"/>
    </w:pPr>
    <w:rPr>
      <w:rFonts w:ascii="Times New Roman" w:hAnsi="Times New Roman" w:cs="Times New Roman"/>
      <w:snapToGrid w:val="0"/>
      <w:sz w:val="24"/>
      <w:szCs w:val="20"/>
      <w:lang w:eastAsia="lt-LT"/>
    </w:rPr>
  </w:style>
  <w:style w:type="paragraph" w:styleId="ListBullet4">
    <w:name w:val="List Bullet 4"/>
    <w:basedOn w:val="Normal"/>
    <w:rsid w:val="007159AF"/>
    <w:pPr>
      <w:numPr>
        <w:numId w:val="37"/>
      </w:numPr>
      <w:suppressAutoHyphens w:val="0"/>
      <w:spacing w:after="240" w:line="240" w:lineRule="auto"/>
      <w:jc w:val="both"/>
    </w:pPr>
    <w:rPr>
      <w:rFonts w:ascii="Times New Roman" w:hAnsi="Times New Roman" w:cs="Times New Roman"/>
      <w:snapToGrid w:val="0"/>
      <w:sz w:val="24"/>
      <w:szCs w:val="20"/>
      <w:lang w:eastAsia="lt-LT"/>
    </w:rPr>
  </w:style>
  <w:style w:type="paragraph" w:styleId="ListNumber">
    <w:name w:val="List Number"/>
    <w:basedOn w:val="Normal"/>
    <w:rsid w:val="007159AF"/>
    <w:pPr>
      <w:suppressAutoHyphens w:val="0"/>
      <w:spacing w:after="240" w:line="240" w:lineRule="auto"/>
      <w:jc w:val="both"/>
    </w:pPr>
    <w:rPr>
      <w:rFonts w:ascii="Times New Roman" w:hAnsi="Times New Roman" w:cs="Times New Roman"/>
      <w:snapToGrid w:val="0"/>
      <w:sz w:val="24"/>
      <w:szCs w:val="20"/>
      <w:lang w:eastAsia="lt-LT"/>
    </w:rPr>
  </w:style>
  <w:style w:type="paragraph" w:styleId="ListNumber2">
    <w:name w:val="List Number 2"/>
    <w:basedOn w:val="Normal"/>
    <w:rsid w:val="007159AF"/>
    <w:pPr>
      <w:suppressAutoHyphens w:val="0"/>
      <w:spacing w:after="240" w:line="240" w:lineRule="auto"/>
      <w:jc w:val="both"/>
    </w:pPr>
    <w:rPr>
      <w:rFonts w:ascii="Times New Roman" w:hAnsi="Times New Roman" w:cs="Times New Roman"/>
      <w:snapToGrid w:val="0"/>
      <w:sz w:val="24"/>
      <w:szCs w:val="20"/>
      <w:lang w:eastAsia="lt-LT"/>
    </w:rPr>
  </w:style>
  <w:style w:type="paragraph" w:styleId="ListNumber3">
    <w:name w:val="List Number 3"/>
    <w:basedOn w:val="Normal"/>
    <w:rsid w:val="007159AF"/>
    <w:pPr>
      <w:suppressAutoHyphens w:val="0"/>
      <w:spacing w:after="240" w:line="240" w:lineRule="auto"/>
      <w:jc w:val="both"/>
    </w:pPr>
    <w:rPr>
      <w:rFonts w:ascii="Times New Roman" w:hAnsi="Times New Roman" w:cs="Times New Roman"/>
      <w:snapToGrid w:val="0"/>
      <w:sz w:val="24"/>
      <w:szCs w:val="20"/>
      <w:lang w:eastAsia="lt-LT"/>
    </w:rPr>
  </w:style>
  <w:style w:type="paragraph" w:styleId="ListNumber4">
    <w:name w:val="List Number 4"/>
    <w:basedOn w:val="Normal"/>
    <w:rsid w:val="007159AF"/>
    <w:pPr>
      <w:suppressAutoHyphens w:val="0"/>
      <w:spacing w:after="240" w:line="240" w:lineRule="auto"/>
      <w:jc w:val="both"/>
    </w:pPr>
    <w:rPr>
      <w:rFonts w:ascii="Times New Roman" w:hAnsi="Times New Roman" w:cs="Times New Roman"/>
      <w:snapToGrid w:val="0"/>
      <w:sz w:val="24"/>
      <w:szCs w:val="20"/>
      <w:lang w:eastAsia="lt-LT"/>
    </w:rPr>
  </w:style>
  <w:style w:type="paragraph" w:styleId="TOCHeading">
    <w:name w:val="TOC Heading"/>
    <w:basedOn w:val="Normal"/>
    <w:next w:val="Normal"/>
    <w:uiPriority w:val="39"/>
    <w:qFormat/>
    <w:rsid w:val="007159AF"/>
    <w:pPr>
      <w:keepNext/>
      <w:suppressAutoHyphens w:val="0"/>
      <w:spacing w:before="240" w:after="240" w:line="240" w:lineRule="auto"/>
      <w:jc w:val="center"/>
    </w:pPr>
    <w:rPr>
      <w:rFonts w:ascii="Times New Roman" w:hAnsi="Times New Roman" w:cs="Times New Roman"/>
      <w:b/>
      <w:snapToGrid w:val="0"/>
      <w:sz w:val="24"/>
      <w:szCs w:val="20"/>
      <w:lang w:eastAsia="lt-LT"/>
    </w:rPr>
  </w:style>
  <w:style w:type="numbering" w:customStyle="1" w:styleId="List0">
    <w:name w:val="List 0"/>
    <w:rsid w:val="007159AF"/>
    <w:pPr>
      <w:numPr>
        <w:numId w:val="32"/>
      </w:numPr>
    </w:pPr>
  </w:style>
  <w:style w:type="numbering" w:customStyle="1" w:styleId="List1">
    <w:name w:val="List 1"/>
    <w:rsid w:val="007159AF"/>
    <w:pPr>
      <w:numPr>
        <w:numId w:val="33"/>
      </w:numPr>
    </w:pPr>
  </w:style>
  <w:style w:type="table" w:styleId="TableGrid">
    <w:name w:val="Table Grid"/>
    <w:basedOn w:val="TableNormal"/>
    <w:rsid w:val="007159AF"/>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D1143"/>
    <w:pPr>
      <w:spacing w:after="100"/>
    </w:pPr>
  </w:style>
  <w:style w:type="paragraph" w:styleId="TOC3">
    <w:name w:val="toc 3"/>
    <w:basedOn w:val="Normal"/>
    <w:next w:val="Normal"/>
    <w:autoRedefine/>
    <w:uiPriority w:val="39"/>
    <w:unhideWhenUsed/>
    <w:rsid w:val="00A04D3E"/>
    <w:pPr>
      <w:spacing w:after="100"/>
      <w:ind w:left="440"/>
    </w:pPr>
  </w:style>
  <w:style w:type="paragraph" w:styleId="TOC2">
    <w:name w:val="toc 2"/>
    <w:basedOn w:val="Normal"/>
    <w:next w:val="Normal"/>
    <w:autoRedefine/>
    <w:uiPriority w:val="39"/>
    <w:unhideWhenUsed/>
    <w:rsid w:val="0027133A"/>
    <w:pPr>
      <w:suppressAutoHyphens w:val="0"/>
      <w:spacing w:after="100" w:line="259" w:lineRule="auto"/>
      <w:ind w:left="220"/>
    </w:pPr>
    <w:rPr>
      <w:rFonts w:asciiTheme="minorHAnsi" w:eastAsiaTheme="minorEastAsia" w:hAnsiTheme="minorHAnsi" w:cs="Times New Roman"/>
      <w:lang w:val="en-US" w:eastAsia="en-US"/>
    </w:rPr>
  </w:style>
  <w:style w:type="paragraph" w:styleId="NormalIndent">
    <w:name w:val="Normal Indent"/>
    <w:basedOn w:val="Normal"/>
    <w:rsid w:val="00C85D58"/>
    <w:pPr>
      <w:suppressAutoHyphens w:val="0"/>
      <w:spacing w:after="240" w:line="240" w:lineRule="auto"/>
      <w:ind w:left="720"/>
      <w:jc w:val="both"/>
    </w:pPr>
    <w:rPr>
      <w:rFonts w:ascii="Times New Roman" w:hAnsi="Times New Roman" w:cs="Times New Roman"/>
      <w:sz w:val="24"/>
      <w:szCs w:val="20"/>
      <w:lang w:val="lt-LT" w:eastAsia="lt-LT" w:bidi="lt-LT"/>
    </w:rPr>
  </w:style>
  <w:style w:type="paragraph" w:customStyle="1" w:styleId="1">
    <w:name w:val="1"/>
    <w:basedOn w:val="Normal"/>
    <w:link w:val="FootnoteReference"/>
    <w:uiPriority w:val="99"/>
    <w:qFormat/>
    <w:rsid w:val="00CD08E6"/>
    <w:pPr>
      <w:suppressAutoHyphens w:val="0"/>
      <w:spacing w:after="160" w:line="240" w:lineRule="exact"/>
    </w:pPr>
    <w:rPr>
      <w:rFonts w:ascii="Times New Roman" w:hAnsi="Times New Roman" w:cs="Times New Roman"/>
      <w:sz w:val="20"/>
      <w:szCs w:val="20"/>
      <w:vertAlign w:val="superscript"/>
      <w:lang w:val="lt-LT" w:eastAsia="lt-LT"/>
    </w:rPr>
  </w:style>
  <w:style w:type="character" w:styleId="UnresolvedMention">
    <w:name w:val="Unresolved Mention"/>
    <w:basedOn w:val="DefaultParagraphFont"/>
    <w:uiPriority w:val="99"/>
    <w:semiHidden/>
    <w:unhideWhenUsed/>
    <w:rsid w:val="005F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0341711">
      <w:bodyDiv w:val="1"/>
      <w:marLeft w:val="0"/>
      <w:marRight w:val="0"/>
      <w:marTop w:val="0"/>
      <w:marBottom w:val="0"/>
      <w:divBdr>
        <w:top w:val="none" w:sz="0" w:space="0" w:color="auto"/>
        <w:left w:val="none" w:sz="0" w:space="0" w:color="auto"/>
        <w:bottom w:val="none" w:sz="0" w:space="0" w:color="auto"/>
        <w:right w:val="none" w:sz="0" w:space="0" w:color="auto"/>
      </w:divBdr>
    </w:div>
    <w:div w:id="581531259">
      <w:bodyDiv w:val="1"/>
      <w:marLeft w:val="0"/>
      <w:marRight w:val="0"/>
      <w:marTop w:val="0"/>
      <w:marBottom w:val="0"/>
      <w:divBdr>
        <w:top w:val="none" w:sz="0" w:space="0" w:color="auto"/>
        <w:left w:val="none" w:sz="0" w:space="0" w:color="auto"/>
        <w:bottom w:val="none" w:sz="0" w:space="0" w:color="auto"/>
        <w:right w:val="none" w:sz="0" w:space="0" w:color="auto"/>
      </w:divBdr>
    </w:div>
    <w:div w:id="652222644">
      <w:bodyDiv w:val="1"/>
      <w:marLeft w:val="0"/>
      <w:marRight w:val="0"/>
      <w:marTop w:val="0"/>
      <w:marBottom w:val="0"/>
      <w:divBdr>
        <w:top w:val="none" w:sz="0" w:space="0" w:color="auto"/>
        <w:left w:val="none" w:sz="0" w:space="0" w:color="auto"/>
        <w:bottom w:val="none" w:sz="0" w:space="0" w:color="auto"/>
        <w:right w:val="none" w:sz="0" w:space="0" w:color="auto"/>
      </w:divBdr>
    </w:div>
    <w:div w:id="848451447">
      <w:bodyDiv w:val="1"/>
      <w:marLeft w:val="0"/>
      <w:marRight w:val="0"/>
      <w:marTop w:val="0"/>
      <w:marBottom w:val="0"/>
      <w:divBdr>
        <w:top w:val="none" w:sz="0" w:space="0" w:color="auto"/>
        <w:left w:val="none" w:sz="0" w:space="0" w:color="auto"/>
        <w:bottom w:val="none" w:sz="0" w:space="0" w:color="auto"/>
        <w:right w:val="none" w:sz="0" w:space="0" w:color="auto"/>
      </w:divBdr>
    </w:div>
    <w:div w:id="1958756944">
      <w:bodyDiv w:val="1"/>
      <w:marLeft w:val="0"/>
      <w:marRight w:val="0"/>
      <w:marTop w:val="0"/>
      <w:marBottom w:val="0"/>
      <w:divBdr>
        <w:top w:val="none" w:sz="0" w:space="0" w:color="auto"/>
        <w:left w:val="none" w:sz="0" w:space="0" w:color="auto"/>
        <w:bottom w:val="none" w:sz="0" w:space="0" w:color="auto"/>
        <w:right w:val="none" w:sz="0" w:space="0" w:color="auto"/>
      </w:divBdr>
    </w:div>
    <w:div w:id="20467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winning@sm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winning@smpf.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winning@smpf.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D7BB-CF7C-4F1B-AF5E-B8700713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263</TotalTime>
  <Pages>7</Pages>
  <Words>10646</Words>
  <Characters>6069</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
  <LinksUpToDate>false</LinksUpToDate>
  <CharactersWithSpaces>16682</CharactersWithSpaces>
  <SharedDoc>false</SharedDoc>
  <HLinks>
    <vt:vector size="24" baseType="variant">
      <vt:variant>
        <vt:i4>6946903</vt:i4>
      </vt:variant>
      <vt:variant>
        <vt:i4>9</vt:i4>
      </vt:variant>
      <vt:variant>
        <vt:i4>0</vt:i4>
      </vt:variant>
      <vt:variant>
        <vt:i4>5</vt:i4>
      </vt:variant>
      <vt:variant>
        <vt:lpwstr>http://eacea.ec.europa.eu/about-eacea/visual-identity_en</vt:lpwstr>
      </vt:variant>
      <vt:variant>
        <vt:lpwstr/>
      </vt:variant>
      <vt:variant>
        <vt:i4>196692</vt:i4>
      </vt:variant>
      <vt:variant>
        <vt:i4>6</vt:i4>
      </vt:variant>
      <vt:variant>
        <vt:i4>0</vt:i4>
      </vt:variant>
      <vt:variant>
        <vt:i4>5</vt:i4>
      </vt:variant>
      <vt:variant>
        <vt:lpwstr>http://ec.europa.eu/programmes/erasmus-plus/projects/</vt:lpwstr>
      </vt:variant>
      <vt:variant>
        <vt:lpwstr/>
      </vt:variant>
      <vt:variant>
        <vt:i4>196692</vt:i4>
      </vt:variant>
      <vt:variant>
        <vt:i4>3</vt:i4>
      </vt:variant>
      <vt:variant>
        <vt:i4>0</vt:i4>
      </vt:variant>
      <vt:variant>
        <vt:i4>5</vt:i4>
      </vt:variant>
      <vt:variant>
        <vt:lpwstr>http://ec.europa.eu/programmes/erasmus-plus/projects/</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A3</dc:creator>
  <cp:keywords>grant, agreement, subventions, multi, beneficiaries</cp:keywords>
  <cp:lastModifiedBy>Eglė Venckutė</cp:lastModifiedBy>
  <cp:revision>28</cp:revision>
  <cp:lastPrinted>2019-05-06T11:22:00Z</cp:lastPrinted>
  <dcterms:created xsi:type="dcterms:W3CDTF">2021-04-08T06:36:00Z</dcterms:created>
  <dcterms:modified xsi:type="dcterms:W3CDTF">2021-04-15T12:15:00Z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out">
    <vt:lpwstr>Grant agreements with beneficiaries</vt:lpwstr>
  </property>
  <property fmtid="{D5CDD505-2E9C-101B-9397-08002B2CF9AE}" pid="3" name="ContentTypeId">
    <vt:lpwstr>0x010100258AA79CEB83498886A3A08681123250000EE1AE26EE081346B0126385BD9103EC</vt:lpwstr>
  </property>
  <property fmtid="{D5CDD505-2E9C-101B-9397-08002B2CF9AE}" pid="4" name="Created using">
    <vt:lpwstr>3.0</vt:lpwstr>
  </property>
  <property fmtid="{D5CDD505-2E9C-101B-9397-08002B2CF9AE}" pid="5" name="ELDocType">
    <vt:lpwstr>REP.DOT</vt:lpwstr>
  </property>
  <property fmtid="{D5CDD505-2E9C-101B-9397-08002B2CF9AE}" pid="6" name="Final date of delivery">
    <vt:lpwstr>2016-04-29T01:00:00Z</vt:lpwstr>
  </property>
  <property fmtid="{D5CDD505-2E9C-101B-9397-08002B2CF9AE}" pid="7" name="LW_DocType">
    <vt:lpwstr>NORMAL</vt:lpwstr>
  </property>
  <property fmtid="{D5CDD505-2E9C-101B-9397-08002B2CF9AE}" pid="8" name="Last edited using">
    <vt:lpwstr>EL 4.6 Build 50000</vt:lpwstr>
  </property>
  <property fmtid="{D5CDD505-2E9C-101B-9397-08002B2CF9AE}" pid="9" name="Leader (staff member)">
    <vt:lpwstr>SS</vt:lpwstr>
  </property>
  <property fmtid="{D5CDD505-2E9C-101B-9397-08002B2CF9AE}" pid="10" name="Leader (unit)">
    <vt:lpwstr>A3</vt:lpwstr>
  </property>
  <property fmtid="{D5CDD505-2E9C-101B-9397-08002B2CF9AE}" pid="11" name="Next date of delivery">
    <vt:lpwstr>2016-03-18T02:00:00Z</vt:lpwstr>
  </property>
  <property fmtid="{D5CDD505-2E9C-101B-9397-08002B2CF9AE}" pid="12" name="Status">
    <vt:lpwstr>Internal Draft</vt:lpwstr>
  </property>
  <property fmtid="{D5CDD505-2E9C-101B-9397-08002B2CF9AE}" pid="13" name="Year">
    <vt:lpwstr>2016</vt:lpwstr>
  </property>
  <property fmtid="{D5CDD505-2E9C-101B-9397-08002B2CF9AE}" pid="14" name="Contributors">
    <vt:lpwstr/>
  </property>
  <property fmtid="{D5CDD505-2E9C-101B-9397-08002B2CF9AE}" pid="15" name="Working group REF DOC meeting">
    <vt:lpwstr/>
  </property>
  <property fmtid="{D5CDD505-2E9C-101B-9397-08002B2CF9AE}" pid="16" name="Validation">
    <vt:lpwstr/>
  </property>
  <property fmtid="{D5CDD505-2E9C-101B-9397-08002B2CF9AE}" pid="17" name="Other stakeholders">
    <vt:lpwstr/>
  </property>
  <property fmtid="{D5CDD505-2E9C-101B-9397-08002B2CF9AE}" pid="18" name="Impact on business requirements for IT">
    <vt:lpwstr/>
  </property>
</Properties>
</file>